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jc w:val="center"/>
        <w:tblLayout w:type="fixed"/>
        <w:tblLook w:val="04A0" w:firstRow="1" w:lastRow="0" w:firstColumn="1" w:lastColumn="0" w:noHBand="0" w:noVBand="1"/>
      </w:tblPr>
      <w:tblGrid>
        <w:gridCol w:w="2373"/>
        <w:gridCol w:w="6323"/>
        <w:gridCol w:w="2392"/>
      </w:tblGrid>
      <w:tr w:rsidR="00907253" w:rsidRPr="007962ED" w14:paraId="30AAB334" w14:textId="77777777" w:rsidTr="00EC2FFE">
        <w:trPr>
          <w:trHeight w:hRule="exact" w:val="1008"/>
          <w:jc w:val="center"/>
        </w:trPr>
        <w:tc>
          <w:tcPr>
            <w:tcW w:w="2358" w:type="dxa"/>
            <w:shd w:val="clear" w:color="auto" w:fill="auto"/>
          </w:tcPr>
          <w:p w14:paraId="4CB5C646" w14:textId="77777777" w:rsidR="00907253" w:rsidRPr="007962ED" w:rsidRDefault="00545223" w:rsidP="00267FF2">
            <w:r>
              <w:rPr>
                <w:noProof/>
              </w:rPr>
              <w:pict w14:anchorId="02995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12.5pt;height:45.75pt;visibility:visible">
                  <v:imagedata r:id="rId6" o:title="leads logo bw"/>
                </v:shape>
              </w:pict>
            </w:r>
          </w:p>
        </w:tc>
        <w:tc>
          <w:tcPr>
            <w:tcW w:w="6282" w:type="dxa"/>
            <w:shd w:val="clear" w:color="auto" w:fill="auto"/>
          </w:tcPr>
          <w:p w14:paraId="7484548D" w14:textId="77777777" w:rsidR="00907253" w:rsidRPr="007962ED" w:rsidRDefault="00907253" w:rsidP="00B23E12">
            <w:pPr>
              <w:autoSpaceDE w:val="0"/>
              <w:autoSpaceDN w:val="0"/>
              <w:adjustRightInd w:val="0"/>
              <w:rPr>
                <w:rFonts w:cs="Arial"/>
                <w:sz w:val="18"/>
                <w:szCs w:val="18"/>
              </w:rPr>
            </w:pPr>
          </w:p>
          <w:p w14:paraId="13AC9F5C" w14:textId="77777777" w:rsidR="00591B78" w:rsidRPr="00FB31C5" w:rsidRDefault="00A03765" w:rsidP="00591B78">
            <w:pPr>
              <w:jc w:val="center"/>
              <w:rPr>
                <w:b/>
                <w:sz w:val="24"/>
                <w:szCs w:val="28"/>
              </w:rPr>
            </w:pPr>
            <w:r>
              <w:rPr>
                <w:b/>
                <w:sz w:val="24"/>
                <w:szCs w:val="28"/>
              </w:rPr>
              <w:t>LEADS ADMINISTRATOR TRAINING</w:t>
            </w:r>
            <w:r w:rsidR="00591B78" w:rsidRPr="00FB31C5">
              <w:rPr>
                <w:b/>
                <w:bCs/>
                <w:sz w:val="24"/>
                <w:szCs w:val="28"/>
              </w:rPr>
              <w:t xml:space="preserve"> </w:t>
            </w:r>
          </w:p>
          <w:p w14:paraId="606A42E5" w14:textId="77777777" w:rsidR="00907253" w:rsidRPr="007962ED" w:rsidRDefault="00907253" w:rsidP="00B23E12">
            <w:pPr>
              <w:jc w:val="center"/>
              <w:rPr>
                <w:b/>
                <w:sz w:val="28"/>
                <w:szCs w:val="28"/>
              </w:rPr>
            </w:pPr>
          </w:p>
          <w:p w14:paraId="6795270D" w14:textId="77777777" w:rsidR="00907253" w:rsidRPr="007962ED" w:rsidRDefault="00907253" w:rsidP="00267FF2">
            <w:pPr>
              <w:autoSpaceDE w:val="0"/>
              <w:autoSpaceDN w:val="0"/>
              <w:adjustRightInd w:val="0"/>
              <w:jc w:val="center"/>
              <w:rPr>
                <w:rFonts w:cs="Arial"/>
                <w:b/>
                <w:bCs/>
                <w:sz w:val="24"/>
                <w:szCs w:val="24"/>
              </w:rPr>
            </w:pPr>
          </w:p>
        </w:tc>
        <w:tc>
          <w:tcPr>
            <w:tcW w:w="2376" w:type="dxa"/>
            <w:shd w:val="clear" w:color="auto" w:fill="auto"/>
          </w:tcPr>
          <w:p w14:paraId="60081216" w14:textId="77777777" w:rsidR="00907253" w:rsidRPr="007962ED" w:rsidRDefault="00907253" w:rsidP="00267FF2"/>
        </w:tc>
      </w:tr>
    </w:tbl>
    <w:p w14:paraId="1FA9AA3C" w14:textId="77777777" w:rsidR="00194A5D" w:rsidRPr="00B23E12" w:rsidRDefault="00194A5D">
      <w:pPr>
        <w:rPr>
          <w:sz w:val="2"/>
        </w:rPr>
      </w:pPr>
    </w:p>
    <w:tbl>
      <w:tblPr>
        <w:tblW w:w="11088" w:type="dxa"/>
        <w:jc w:val="center"/>
        <w:tblLayout w:type="fixed"/>
        <w:tblLook w:val="04A0" w:firstRow="1" w:lastRow="0" w:firstColumn="1" w:lastColumn="0" w:noHBand="0" w:noVBand="1"/>
      </w:tblPr>
      <w:tblGrid>
        <w:gridCol w:w="11088"/>
      </w:tblGrid>
      <w:tr w:rsidR="00A03765" w:rsidRPr="00A03765" w14:paraId="1B37BADC" w14:textId="77777777" w:rsidTr="00A03765">
        <w:trPr>
          <w:trHeight w:val="461"/>
          <w:jc w:val="center"/>
        </w:trPr>
        <w:tc>
          <w:tcPr>
            <w:tcW w:w="11088" w:type="dxa"/>
            <w:shd w:val="clear" w:color="auto" w:fill="auto"/>
          </w:tcPr>
          <w:p w14:paraId="4AF47931" w14:textId="77777777" w:rsidR="00A03765" w:rsidRDefault="00A03765" w:rsidP="00A03765">
            <w:pPr>
              <w:ind w:left="432" w:right="432"/>
              <w:rPr>
                <w:sz w:val="24"/>
              </w:rPr>
            </w:pPr>
          </w:p>
          <w:p w14:paraId="1FDA2BE3" w14:textId="77777777" w:rsidR="00A03765" w:rsidRDefault="00A03765" w:rsidP="00A03765">
            <w:pPr>
              <w:ind w:left="432" w:right="432"/>
              <w:rPr>
                <w:sz w:val="24"/>
              </w:rPr>
            </w:pPr>
          </w:p>
          <w:p w14:paraId="0FD26A33" w14:textId="77777777" w:rsidR="00A03765" w:rsidRDefault="00A03765" w:rsidP="00A03765">
            <w:pPr>
              <w:ind w:left="432" w:right="432"/>
              <w:rPr>
                <w:sz w:val="24"/>
              </w:rPr>
            </w:pPr>
          </w:p>
          <w:p w14:paraId="1640EBFD" w14:textId="77777777" w:rsidR="00A03765" w:rsidRDefault="00A03765" w:rsidP="00A03765">
            <w:pPr>
              <w:ind w:left="432" w:right="432"/>
              <w:rPr>
                <w:sz w:val="24"/>
              </w:rPr>
            </w:pPr>
          </w:p>
          <w:p w14:paraId="53AA0AFF" w14:textId="77777777" w:rsidR="00A03765" w:rsidRPr="00A03765" w:rsidRDefault="00A03765" w:rsidP="00A03765">
            <w:pPr>
              <w:ind w:left="432" w:right="432"/>
              <w:rPr>
                <w:sz w:val="24"/>
              </w:rPr>
            </w:pPr>
            <w:r w:rsidRPr="00A03765">
              <w:rPr>
                <w:sz w:val="24"/>
              </w:rPr>
              <w:t>Dear Agency Administrator:</w:t>
            </w:r>
          </w:p>
          <w:p w14:paraId="3D74BA6B" w14:textId="77777777" w:rsidR="00A03765" w:rsidRPr="00A03765" w:rsidRDefault="00A03765" w:rsidP="00A03765">
            <w:pPr>
              <w:ind w:left="432" w:right="432"/>
              <w:rPr>
                <w:sz w:val="24"/>
              </w:rPr>
            </w:pPr>
          </w:p>
          <w:p w14:paraId="42207649" w14:textId="77777777" w:rsidR="00A03765" w:rsidRDefault="00A03765" w:rsidP="00A03765">
            <w:pPr>
              <w:ind w:left="432" w:right="432"/>
              <w:rPr>
                <w:sz w:val="24"/>
              </w:rPr>
            </w:pPr>
          </w:p>
          <w:p w14:paraId="72669912" w14:textId="77777777" w:rsidR="00A03765" w:rsidRPr="00A03765" w:rsidRDefault="00A03765" w:rsidP="00A03765">
            <w:pPr>
              <w:ind w:left="432" w:right="432"/>
              <w:rPr>
                <w:sz w:val="24"/>
              </w:rPr>
            </w:pPr>
            <w:r w:rsidRPr="00A03765">
              <w:rPr>
                <w:sz w:val="24"/>
              </w:rPr>
              <w:t>Welcome to the Law Enforcement Automated Data System (LEADS). LEADS serves as the computerized communication network for Ohio’s criminal justice communities.</w:t>
            </w:r>
            <w:r>
              <w:rPr>
                <w:sz w:val="24"/>
              </w:rPr>
              <w:t xml:space="preserve"> </w:t>
            </w:r>
            <w:r w:rsidRPr="00A03765">
              <w:rPr>
                <w:sz w:val="24"/>
              </w:rPr>
              <w:t>LEADS is used by law enforcement agencies, courts, clerks, prosecutors, corrections, and probation across the state to apprehend fugitives, locate missing persons, recover stolen property, validate driver and vehicle information, access criminal history information, and more.</w:t>
            </w:r>
            <w:r>
              <w:rPr>
                <w:sz w:val="24"/>
              </w:rPr>
              <w:t xml:space="preserve"> </w:t>
            </w:r>
            <w:r w:rsidRPr="00A03765">
              <w:rPr>
                <w:sz w:val="24"/>
              </w:rPr>
              <w:t>The system assists law enforcement officers in performing their duties more safely and provides information necessary to protect the public.</w:t>
            </w:r>
            <w:r>
              <w:rPr>
                <w:sz w:val="24"/>
              </w:rPr>
              <w:t xml:space="preserve"> </w:t>
            </w:r>
          </w:p>
          <w:p w14:paraId="650B3D79" w14:textId="77777777" w:rsidR="00A03765" w:rsidRDefault="00A03765" w:rsidP="00A03765">
            <w:pPr>
              <w:ind w:left="432" w:right="432"/>
              <w:rPr>
                <w:sz w:val="24"/>
              </w:rPr>
            </w:pPr>
          </w:p>
          <w:p w14:paraId="7B42478F" w14:textId="77777777" w:rsidR="00A03765" w:rsidRPr="00A03765" w:rsidRDefault="00A03765" w:rsidP="00A03765">
            <w:pPr>
              <w:ind w:left="432" w:right="432"/>
              <w:rPr>
                <w:sz w:val="24"/>
              </w:rPr>
            </w:pPr>
            <w:r w:rsidRPr="00A03765">
              <w:rPr>
                <w:sz w:val="24"/>
              </w:rPr>
              <w:t>LEADS is Ohio’s gateway to the Federal Bureau of Investigation’s (FBI) Criminal Justice Information Services (CJIS) and International Justice and Public Safety Network (Nlets) systems.</w:t>
            </w:r>
            <w:r>
              <w:rPr>
                <w:sz w:val="24"/>
              </w:rPr>
              <w:t xml:space="preserve"> </w:t>
            </w:r>
            <w:r w:rsidRPr="00A03765">
              <w:rPr>
                <w:sz w:val="24"/>
              </w:rPr>
              <w:t>FBI CJIS systems include the National Crime Information Center (NCIC), National Instant Criminal Background Check System (NICS), National Data Exchange (N-DEx), Next Generation Identification (NGI) and Interstate Identification Index (III).</w:t>
            </w:r>
            <w:r>
              <w:rPr>
                <w:sz w:val="24"/>
              </w:rPr>
              <w:t xml:space="preserve"> </w:t>
            </w:r>
            <w:r w:rsidRPr="00A03765">
              <w:rPr>
                <w:sz w:val="24"/>
              </w:rPr>
              <w:t>The Nlets system links every state, local and federal law enforcement, justice and public safety agency for the purposes of sharing and exchanging critical information.</w:t>
            </w:r>
          </w:p>
          <w:p w14:paraId="38C03BC6" w14:textId="77777777" w:rsidR="00A03765" w:rsidRPr="00A03765" w:rsidRDefault="00A03765" w:rsidP="00A03765">
            <w:pPr>
              <w:ind w:left="432" w:right="432"/>
              <w:rPr>
                <w:sz w:val="24"/>
              </w:rPr>
            </w:pPr>
          </w:p>
          <w:p w14:paraId="41C1FA77" w14:textId="77777777" w:rsidR="00A03765" w:rsidRPr="00A03765" w:rsidRDefault="00A03765" w:rsidP="00A03765">
            <w:pPr>
              <w:ind w:left="432" w:right="432"/>
              <w:rPr>
                <w:sz w:val="24"/>
              </w:rPr>
            </w:pPr>
            <w:r w:rsidRPr="00A03765">
              <w:rPr>
                <w:sz w:val="24"/>
              </w:rPr>
              <w:t>Under Ohio Revised Code Section</w:t>
            </w:r>
            <w:r>
              <w:rPr>
                <w:sz w:val="24"/>
              </w:rPr>
              <w:t xml:space="preserve"> (R.C.)</w:t>
            </w:r>
            <w:r w:rsidRPr="00A03765">
              <w:rPr>
                <w:sz w:val="24"/>
              </w:rPr>
              <w:t xml:space="preserve"> 5503.10, the Superintendent of the Highway Patrol is responsible to administer the LEADS and promulgate the administrative codes used to set the rules for its use.</w:t>
            </w:r>
            <w:r>
              <w:rPr>
                <w:sz w:val="24"/>
              </w:rPr>
              <w:t xml:space="preserve"> </w:t>
            </w:r>
            <w:r w:rsidRPr="00A03765">
              <w:rPr>
                <w:sz w:val="24"/>
              </w:rPr>
              <w:t>The LEADS section provides training, assistance, and leadership to Ohio criminal justice agencies in support of system operation and integrity.</w:t>
            </w:r>
            <w:r>
              <w:rPr>
                <w:sz w:val="24"/>
              </w:rPr>
              <w:t xml:space="preserve"> </w:t>
            </w:r>
            <w:r w:rsidRPr="00A03765">
              <w:rPr>
                <w:sz w:val="24"/>
              </w:rPr>
              <w:t>LEADS monitors and assists agencies in updating files to ensure complete, accurate, and current information is available.</w:t>
            </w:r>
          </w:p>
          <w:p w14:paraId="49B27169" w14:textId="77777777" w:rsidR="00A03765" w:rsidRPr="00A03765" w:rsidRDefault="00A03765" w:rsidP="00A03765">
            <w:pPr>
              <w:tabs>
                <w:tab w:val="left" w:pos="7065"/>
              </w:tabs>
              <w:ind w:left="432" w:right="432"/>
              <w:rPr>
                <w:sz w:val="24"/>
              </w:rPr>
            </w:pPr>
          </w:p>
          <w:p w14:paraId="5DB59C3D" w14:textId="77777777" w:rsidR="00A03765" w:rsidRPr="00A03765" w:rsidRDefault="00A03765" w:rsidP="003105BB">
            <w:pPr>
              <w:spacing w:after="120"/>
              <w:ind w:left="432" w:right="432"/>
              <w:rPr>
                <w:sz w:val="24"/>
              </w:rPr>
            </w:pPr>
            <w:r w:rsidRPr="00A03765">
              <w:rPr>
                <w:sz w:val="24"/>
              </w:rPr>
              <w:t>Agency administrators are responsible for compliance with Ohio Administrative Code (O</w:t>
            </w:r>
            <w:r>
              <w:rPr>
                <w:sz w:val="24"/>
              </w:rPr>
              <w:t>.</w:t>
            </w:r>
            <w:r w:rsidRPr="00A03765">
              <w:rPr>
                <w:sz w:val="24"/>
              </w:rPr>
              <w:t>A</w:t>
            </w:r>
            <w:r>
              <w:rPr>
                <w:sz w:val="24"/>
              </w:rPr>
              <w:t>.</w:t>
            </w:r>
            <w:r w:rsidRPr="00A03765">
              <w:rPr>
                <w:sz w:val="24"/>
              </w:rPr>
              <w:t>C</w:t>
            </w:r>
            <w:r>
              <w:rPr>
                <w:sz w:val="24"/>
              </w:rPr>
              <w:t>.</w:t>
            </w:r>
            <w:r w:rsidRPr="00A03765">
              <w:rPr>
                <w:sz w:val="24"/>
              </w:rPr>
              <w:t>) Chapter 4501:2-10, which governs LEADS access and use.</w:t>
            </w:r>
            <w:r>
              <w:rPr>
                <w:sz w:val="24"/>
              </w:rPr>
              <w:t xml:space="preserve"> </w:t>
            </w:r>
            <w:r w:rsidRPr="00A03765">
              <w:rPr>
                <w:sz w:val="24"/>
              </w:rPr>
              <w:t>The LEADS Administrator Training provides an overview of the agency’s responsibilities.</w:t>
            </w:r>
          </w:p>
        </w:tc>
      </w:tr>
    </w:tbl>
    <w:p w14:paraId="44085693" w14:textId="77777777" w:rsidR="00A03765" w:rsidRPr="003105BB" w:rsidRDefault="00A03765" w:rsidP="00D65FA4">
      <w:pPr>
        <w:sectPr w:rsidR="00A03765" w:rsidRPr="003105BB" w:rsidSect="00CD19FA">
          <w:footerReference w:type="default" r:id="rId7"/>
          <w:pgSz w:w="12240" w:h="15840"/>
          <w:pgMar w:top="720" w:right="720" w:bottom="720" w:left="720" w:header="720" w:footer="432" w:gutter="0"/>
          <w:cols w:space="720"/>
          <w:docGrid w:linePitch="360"/>
        </w:sect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8"/>
      </w:tblGrid>
      <w:tr w:rsidR="00A03765" w:rsidRPr="003B5BCA" w14:paraId="5F260B39" w14:textId="77777777" w:rsidTr="00A03765">
        <w:trPr>
          <w:trHeight w:val="432"/>
          <w:jc w:val="center"/>
        </w:trPr>
        <w:tc>
          <w:tcPr>
            <w:tcW w:w="11088" w:type="dxa"/>
            <w:tcBorders>
              <w:top w:val="nil"/>
              <w:left w:val="nil"/>
              <w:bottom w:val="nil"/>
              <w:right w:val="nil"/>
            </w:tcBorders>
            <w:shd w:val="clear" w:color="auto" w:fill="auto"/>
          </w:tcPr>
          <w:p w14:paraId="0EEE1847" w14:textId="77777777" w:rsidR="00A03765" w:rsidRPr="003B5BCA" w:rsidRDefault="003B5BCA" w:rsidP="002447FE">
            <w:pPr>
              <w:tabs>
                <w:tab w:val="left" w:pos="3045"/>
              </w:tabs>
              <w:spacing w:before="40"/>
              <w:jc w:val="center"/>
              <w:rPr>
                <w:b/>
                <w:szCs w:val="16"/>
              </w:rPr>
            </w:pPr>
            <w:r w:rsidRPr="003B5BCA">
              <w:rPr>
                <w:b/>
                <w:szCs w:val="16"/>
              </w:rPr>
              <w:lastRenderedPageBreak/>
              <w:t>LEADS ADMINISTRATOR TRAINING</w:t>
            </w:r>
          </w:p>
        </w:tc>
      </w:tr>
      <w:tr w:rsidR="00591B78" w:rsidRPr="007962ED" w14:paraId="3BBE1B1B" w14:textId="77777777" w:rsidTr="003B5BCA">
        <w:trPr>
          <w:trHeight w:val="2016"/>
          <w:jc w:val="center"/>
        </w:trPr>
        <w:tc>
          <w:tcPr>
            <w:tcW w:w="11088" w:type="dxa"/>
            <w:tcBorders>
              <w:top w:val="nil"/>
              <w:left w:val="nil"/>
              <w:bottom w:val="nil"/>
              <w:right w:val="nil"/>
            </w:tcBorders>
            <w:shd w:val="clear" w:color="auto" w:fill="auto"/>
          </w:tcPr>
          <w:p w14:paraId="518962B9" w14:textId="77777777" w:rsidR="003B5BCA" w:rsidRDefault="003B5BCA" w:rsidP="002447FE">
            <w:r>
              <w:t xml:space="preserve">The </w:t>
            </w:r>
            <w:r>
              <w:rPr>
                <w:spacing w:val="1"/>
              </w:rPr>
              <w:t xml:space="preserve">agency administrator is responsible </w:t>
            </w:r>
            <w:r>
              <w:t>for all LEADS operations conducted by the agency.</w:t>
            </w:r>
            <w:r w:rsidR="003105BB">
              <w:t xml:space="preserve"> </w:t>
            </w:r>
            <w:r>
              <w:t>Each agency administrator shall appoint an Agency Coordinator (AC) and Local Agency Security Officer (LASO).</w:t>
            </w:r>
            <w:r w:rsidR="003105BB">
              <w:t xml:space="preserve"> </w:t>
            </w:r>
            <w:r>
              <w:t>The AC serves as the point-of-contact at the agency for matters relating to LEADS access.</w:t>
            </w:r>
            <w:r w:rsidR="003105BB">
              <w:t xml:space="preserve"> </w:t>
            </w:r>
            <w:r>
              <w:t>The LASO serves as the primary information security contact at the agency.</w:t>
            </w:r>
            <w:r w:rsidR="003105BB">
              <w:t xml:space="preserve"> </w:t>
            </w:r>
            <w:r w:rsidRPr="0095665D">
              <w:t>An agency administrator can also assign assistant ACs (AAC) as necessary to assist with AC responsibilities.</w:t>
            </w:r>
          </w:p>
          <w:p w14:paraId="1E9D24F5" w14:textId="61A2BA30" w:rsidR="003B5BCA" w:rsidRDefault="003B5BCA" w:rsidP="003105BB">
            <w:pPr>
              <w:spacing w:before="120"/>
            </w:pPr>
            <w:r>
              <w:t>The agency administrator is responsible for ensuring the AC,</w:t>
            </w:r>
            <w:r>
              <w:rPr>
                <w:spacing w:val="1"/>
              </w:rPr>
              <w:t xml:space="preserve"> LASO, certified </w:t>
            </w:r>
            <w:r>
              <w:t>operators, and practitioners (non-LEADS certified operators)</w:t>
            </w:r>
            <w:r>
              <w:rPr>
                <w:spacing w:val="1"/>
              </w:rPr>
              <w:t xml:space="preserve"> </w:t>
            </w:r>
            <w:r>
              <w:t>are prepared and capable of performing their job duties.</w:t>
            </w:r>
            <w:r w:rsidR="003105BB">
              <w:t xml:space="preserve"> </w:t>
            </w:r>
            <w:r>
              <w:t>Departmental policies must align</w:t>
            </w:r>
            <w:r>
              <w:rPr>
                <w:spacing w:val="1"/>
              </w:rPr>
              <w:t xml:space="preserve"> </w:t>
            </w:r>
            <w:r>
              <w:t>with</w:t>
            </w:r>
            <w:r>
              <w:rPr>
                <w:spacing w:val="1"/>
              </w:rPr>
              <w:t xml:space="preserve"> </w:t>
            </w:r>
            <w:r>
              <w:t>LEADS</w:t>
            </w:r>
            <w:r>
              <w:rPr>
                <w:spacing w:val="1"/>
              </w:rPr>
              <w:t xml:space="preserve"> </w:t>
            </w:r>
            <w:r>
              <w:t>policies</w:t>
            </w:r>
            <w:r>
              <w:rPr>
                <w:spacing w:val="1"/>
              </w:rPr>
              <w:t xml:space="preserve"> </w:t>
            </w:r>
            <w:r>
              <w:t>on</w:t>
            </w:r>
            <w:r>
              <w:rPr>
                <w:spacing w:val="1"/>
              </w:rPr>
              <w:t xml:space="preserve"> </w:t>
            </w:r>
            <w:r>
              <w:t>critical</w:t>
            </w:r>
            <w:r>
              <w:rPr>
                <w:spacing w:val="1"/>
              </w:rPr>
              <w:t xml:space="preserve"> </w:t>
            </w:r>
            <w:r>
              <w:t>system</w:t>
            </w:r>
            <w:r>
              <w:rPr>
                <w:spacing w:val="1"/>
              </w:rPr>
              <w:t xml:space="preserve"> </w:t>
            </w:r>
            <w:r>
              <w:t>issues</w:t>
            </w:r>
            <w:r>
              <w:rPr>
                <w:spacing w:val="1"/>
              </w:rPr>
              <w:t xml:space="preserve"> </w:t>
            </w:r>
            <w:r>
              <w:t>such</w:t>
            </w:r>
            <w:r>
              <w:rPr>
                <w:spacing w:val="1"/>
              </w:rPr>
              <w:t xml:space="preserve"> </w:t>
            </w:r>
            <w:r>
              <w:t>as</w:t>
            </w:r>
            <w:r>
              <w:rPr>
                <w:spacing w:val="1"/>
              </w:rPr>
              <w:t xml:space="preserve"> </w:t>
            </w:r>
            <w:r>
              <w:t>audits,</w:t>
            </w:r>
            <w:r>
              <w:rPr>
                <w:spacing w:val="1"/>
              </w:rPr>
              <w:t xml:space="preserve"> </w:t>
            </w:r>
            <w:r>
              <w:t>training,</w:t>
            </w:r>
            <w:r>
              <w:rPr>
                <w:spacing w:val="1"/>
              </w:rPr>
              <w:t xml:space="preserve"> </w:t>
            </w:r>
            <w:r>
              <w:t>validations,</w:t>
            </w:r>
            <w:r>
              <w:rPr>
                <w:spacing w:val="1"/>
              </w:rPr>
              <w:t xml:space="preserve"> information system </w:t>
            </w:r>
            <w:r>
              <w:t>security,</w:t>
            </w:r>
            <w:r>
              <w:rPr>
                <w:spacing w:val="1"/>
              </w:rPr>
              <w:t xml:space="preserve"> </w:t>
            </w:r>
            <w:r>
              <w:t>hit</w:t>
            </w:r>
            <w:r>
              <w:rPr>
                <w:spacing w:val="1"/>
              </w:rPr>
              <w:t xml:space="preserve"> </w:t>
            </w:r>
            <w:r>
              <w:t>confirmations,</w:t>
            </w:r>
            <w:r>
              <w:rPr>
                <w:spacing w:val="-1"/>
              </w:rPr>
              <w:t xml:space="preserve"> </w:t>
            </w:r>
            <w:r>
              <w:t>and other requirements established by LEADS.</w:t>
            </w:r>
          </w:p>
          <w:p w14:paraId="6CE8471F" w14:textId="222626A1" w:rsidR="00545223" w:rsidRDefault="00545223" w:rsidP="00545223">
            <w:pPr>
              <w:spacing w:before="120"/>
            </w:pPr>
            <w:r>
              <w:t>The agency administrator is to verify identification, a state of residency and national fingerprint-based record checks shall be conducted prior to granting access to CJI for all personnel who have unescorted</w:t>
            </w:r>
            <w:r>
              <w:t xml:space="preserve"> </w:t>
            </w:r>
            <w:r>
              <w:t>access to unencrypted CJI or</w:t>
            </w:r>
            <w:r>
              <w:t xml:space="preserve"> </w:t>
            </w:r>
            <w:r>
              <w:t>unescorted access to physically secure locations or controlled</w:t>
            </w:r>
            <w:r>
              <w:t xml:space="preserve"> </w:t>
            </w:r>
            <w:r>
              <w:t>areas (during times of CJI processing) pursuant to CJIS Security Policy 5.12.1, and provide the date completed upon request.</w:t>
            </w:r>
          </w:p>
          <w:p w14:paraId="0D9F8500" w14:textId="77777777" w:rsidR="00591B78" w:rsidRPr="003B5BCA" w:rsidRDefault="003B5BCA" w:rsidP="003105BB">
            <w:pPr>
              <w:spacing w:before="120"/>
              <w:rPr>
                <w:szCs w:val="16"/>
              </w:rPr>
            </w:pPr>
            <w:r>
              <w:t>All agencies participating in LEADS must complete the appropriate LEADS participation agreement.</w:t>
            </w:r>
          </w:p>
        </w:tc>
      </w:tr>
      <w:tr w:rsidR="00D95FA2" w:rsidRPr="00591B78" w14:paraId="576B0DA4" w14:textId="77777777" w:rsidTr="003B5BCA">
        <w:trPr>
          <w:trHeight w:val="461"/>
          <w:jc w:val="center"/>
        </w:trPr>
        <w:tc>
          <w:tcPr>
            <w:tcW w:w="11088" w:type="dxa"/>
            <w:tcBorders>
              <w:top w:val="nil"/>
              <w:left w:val="nil"/>
              <w:bottom w:val="nil"/>
              <w:right w:val="nil"/>
            </w:tcBorders>
            <w:shd w:val="clear" w:color="auto" w:fill="auto"/>
            <w:vAlign w:val="bottom"/>
          </w:tcPr>
          <w:p w14:paraId="0722A6F1" w14:textId="77777777" w:rsidR="00D95FA2" w:rsidRPr="00CF414A" w:rsidRDefault="003B5BCA" w:rsidP="009A7191">
            <w:pPr>
              <w:rPr>
                <w:b/>
              </w:rPr>
            </w:pPr>
            <w:r w:rsidRPr="003B5BCA">
              <w:rPr>
                <w:b/>
              </w:rPr>
              <w:t>AUDIT</w:t>
            </w:r>
          </w:p>
        </w:tc>
      </w:tr>
      <w:tr w:rsidR="003B5BCA" w:rsidRPr="00591B78" w14:paraId="22E146CF" w14:textId="77777777" w:rsidTr="003B5BCA">
        <w:trPr>
          <w:trHeight w:val="461"/>
          <w:jc w:val="center"/>
        </w:trPr>
        <w:tc>
          <w:tcPr>
            <w:tcW w:w="11088" w:type="dxa"/>
            <w:tcBorders>
              <w:top w:val="nil"/>
              <w:left w:val="nil"/>
              <w:bottom w:val="nil"/>
              <w:right w:val="nil"/>
            </w:tcBorders>
            <w:shd w:val="clear" w:color="auto" w:fill="auto"/>
            <w:vAlign w:val="bottom"/>
          </w:tcPr>
          <w:p w14:paraId="40F73F38" w14:textId="77777777" w:rsidR="003B5BCA" w:rsidRDefault="003B5BCA" w:rsidP="002447FE">
            <w:pPr>
              <w:spacing w:before="120"/>
            </w:pPr>
            <w:r>
              <w:t>Each agency shall submit to periodic and triennial audits conducted by the LEADS staff. The agency administrator must make every effort to be available to the auditor for an</w:t>
            </w:r>
            <w:r>
              <w:rPr>
                <w:spacing w:val="1"/>
              </w:rPr>
              <w:t xml:space="preserve"> </w:t>
            </w:r>
            <w:r>
              <w:t>exit</w:t>
            </w:r>
            <w:r>
              <w:rPr>
                <w:spacing w:val="-1"/>
              </w:rPr>
              <w:t xml:space="preserve"> </w:t>
            </w:r>
            <w:r>
              <w:t>interview.</w:t>
            </w:r>
            <w:r w:rsidR="003105BB">
              <w:t xml:space="preserve"> </w:t>
            </w:r>
            <w:r>
              <w:t>Refer to</w:t>
            </w:r>
            <w:r>
              <w:rPr>
                <w:spacing w:val="1"/>
              </w:rPr>
              <w:t xml:space="preserve"> </w:t>
            </w:r>
            <w:r w:rsidR="006D19E2">
              <w:rPr>
                <w:spacing w:val="1"/>
              </w:rPr>
              <w:t>O.A.C.</w:t>
            </w:r>
            <w:r>
              <w:rPr>
                <w:spacing w:val="1"/>
              </w:rPr>
              <w:t xml:space="preserve"> </w:t>
            </w:r>
            <w:r>
              <w:t>4501:2-10-07</w:t>
            </w:r>
            <w:r>
              <w:rPr>
                <w:spacing w:val="1"/>
              </w:rPr>
              <w:t xml:space="preserve"> </w:t>
            </w:r>
            <w:r>
              <w:t>LEADS</w:t>
            </w:r>
            <w:r>
              <w:rPr>
                <w:spacing w:val="-1"/>
              </w:rPr>
              <w:t xml:space="preserve"> </w:t>
            </w:r>
            <w:r>
              <w:t>Audits for additional information.</w:t>
            </w:r>
          </w:p>
          <w:p w14:paraId="68411DBC" w14:textId="77777777" w:rsidR="003B5BCA" w:rsidRDefault="003B5BCA" w:rsidP="003105BB">
            <w:pPr>
              <w:spacing w:before="120"/>
            </w:pPr>
            <w:r>
              <w:t>LEADS audit results are discussed during the exit interview.</w:t>
            </w:r>
            <w:r w:rsidR="003105BB">
              <w:t xml:space="preserve"> </w:t>
            </w:r>
            <w:r>
              <w:t>The completed audit</w:t>
            </w:r>
            <w:r>
              <w:rPr>
                <w:spacing w:val="60"/>
              </w:rPr>
              <w:t xml:space="preserve"> </w:t>
            </w:r>
            <w:r>
              <w:t>report will be saved</w:t>
            </w:r>
            <w:r>
              <w:rPr>
                <w:spacing w:val="1"/>
              </w:rPr>
              <w:t xml:space="preserve"> </w:t>
            </w:r>
            <w:r>
              <w:t>on the CJIS Launchpad within two weeks of the audit.</w:t>
            </w:r>
            <w:r w:rsidR="003105BB">
              <w:t xml:space="preserve"> </w:t>
            </w:r>
            <w:r>
              <w:t>ACs can access the</w:t>
            </w:r>
            <w:r>
              <w:rPr>
                <w:spacing w:val="1"/>
              </w:rPr>
              <w:t xml:space="preserve"> </w:t>
            </w:r>
            <w:r>
              <w:t>Compliance</w:t>
            </w:r>
            <w:r>
              <w:rPr>
                <w:spacing w:val="-2"/>
              </w:rPr>
              <w:t xml:space="preserve"> </w:t>
            </w:r>
            <w:r>
              <w:t>Report through the CJIS Audit application.</w:t>
            </w:r>
            <w:r w:rsidR="003105BB">
              <w:t xml:space="preserve"> </w:t>
            </w:r>
            <w:r>
              <w:t>MDT ONLY agencies that do not have access to the CJIS Audit application will receive an email</w:t>
            </w:r>
            <w:r>
              <w:rPr>
                <w:spacing w:val="1"/>
              </w:rPr>
              <w:t xml:space="preserve"> </w:t>
            </w:r>
            <w:r>
              <w:t>containing</w:t>
            </w:r>
            <w:r>
              <w:rPr>
                <w:spacing w:val="-3"/>
              </w:rPr>
              <w:t xml:space="preserve"> </w:t>
            </w:r>
            <w:r>
              <w:t>the</w:t>
            </w:r>
            <w:r>
              <w:rPr>
                <w:spacing w:val="-1"/>
              </w:rPr>
              <w:t xml:space="preserve"> </w:t>
            </w:r>
            <w:r>
              <w:t>Compliance</w:t>
            </w:r>
            <w:r>
              <w:rPr>
                <w:spacing w:val="-1"/>
              </w:rPr>
              <w:t xml:space="preserve"> </w:t>
            </w:r>
            <w:r>
              <w:t>Report.</w:t>
            </w:r>
          </w:p>
          <w:p w14:paraId="251E9FB2" w14:textId="77777777" w:rsidR="003B5BCA" w:rsidRPr="003105BB" w:rsidRDefault="003B5BCA" w:rsidP="003105BB">
            <w:pPr>
              <w:spacing w:before="120"/>
            </w:pPr>
            <w:r>
              <w:t>When audit findings require agency follow up, the agency’s response must document actions taken to correct any</w:t>
            </w:r>
            <w:r>
              <w:rPr>
                <w:spacing w:val="1"/>
              </w:rPr>
              <w:t xml:space="preserve"> </w:t>
            </w:r>
            <w:r>
              <w:t>noted</w:t>
            </w:r>
            <w:r>
              <w:rPr>
                <w:spacing w:val="-1"/>
              </w:rPr>
              <w:t xml:space="preserve"> </w:t>
            </w:r>
            <w:r>
              <w:t>deficiencies.</w:t>
            </w:r>
          </w:p>
        </w:tc>
      </w:tr>
      <w:tr w:rsidR="003B5BCA" w:rsidRPr="00591B78" w14:paraId="66539C18" w14:textId="77777777" w:rsidTr="003B5BCA">
        <w:trPr>
          <w:trHeight w:val="461"/>
          <w:jc w:val="center"/>
        </w:trPr>
        <w:tc>
          <w:tcPr>
            <w:tcW w:w="11088" w:type="dxa"/>
            <w:tcBorders>
              <w:top w:val="nil"/>
              <w:left w:val="nil"/>
              <w:bottom w:val="nil"/>
              <w:right w:val="nil"/>
            </w:tcBorders>
            <w:shd w:val="clear" w:color="auto" w:fill="auto"/>
            <w:vAlign w:val="bottom"/>
          </w:tcPr>
          <w:p w14:paraId="37663031" w14:textId="77777777" w:rsidR="003B5BCA" w:rsidRPr="003B5BCA" w:rsidRDefault="003B5BCA" w:rsidP="003B5BCA">
            <w:pPr>
              <w:rPr>
                <w:b/>
              </w:rPr>
            </w:pPr>
            <w:r w:rsidRPr="003B5BCA">
              <w:rPr>
                <w:b/>
              </w:rPr>
              <w:t>TRAINING</w:t>
            </w:r>
          </w:p>
        </w:tc>
      </w:tr>
      <w:tr w:rsidR="003B5BCA" w:rsidRPr="00591B78" w14:paraId="6A02F8C1" w14:textId="77777777" w:rsidTr="003B5BCA">
        <w:trPr>
          <w:trHeight w:val="461"/>
          <w:jc w:val="center"/>
        </w:trPr>
        <w:tc>
          <w:tcPr>
            <w:tcW w:w="11088" w:type="dxa"/>
            <w:tcBorders>
              <w:top w:val="nil"/>
              <w:left w:val="nil"/>
              <w:bottom w:val="nil"/>
              <w:right w:val="nil"/>
            </w:tcBorders>
            <w:shd w:val="clear" w:color="auto" w:fill="auto"/>
            <w:vAlign w:val="bottom"/>
          </w:tcPr>
          <w:p w14:paraId="30982BD2" w14:textId="77777777" w:rsidR="003B5BCA" w:rsidRDefault="003B5BCA" w:rsidP="002447FE">
            <w:pPr>
              <w:spacing w:before="120"/>
            </w:pPr>
            <w:r>
              <w:t>All agency administrators must complete certified operator or practitioner training.</w:t>
            </w:r>
            <w:r w:rsidR="003105BB">
              <w:t xml:space="preserve"> </w:t>
            </w:r>
            <w:r>
              <w:t>The</w:t>
            </w:r>
            <w:r>
              <w:rPr>
                <w:spacing w:val="-3"/>
              </w:rPr>
              <w:t xml:space="preserve"> </w:t>
            </w:r>
            <w:r>
              <w:t>AC,</w:t>
            </w:r>
            <w:r>
              <w:rPr>
                <w:spacing w:val="-1"/>
              </w:rPr>
              <w:t xml:space="preserve"> LASO, certified </w:t>
            </w:r>
            <w:r>
              <w:t>operators,</w:t>
            </w:r>
            <w:r>
              <w:rPr>
                <w:spacing w:val="-1"/>
              </w:rPr>
              <w:t xml:space="preserve"> </w:t>
            </w:r>
            <w:r>
              <w:t>and</w:t>
            </w:r>
            <w:r>
              <w:rPr>
                <w:spacing w:val="1"/>
              </w:rPr>
              <w:t xml:space="preserve"> </w:t>
            </w:r>
            <w:r>
              <w:t>practitioners must</w:t>
            </w:r>
            <w:r>
              <w:rPr>
                <w:spacing w:val="-1"/>
              </w:rPr>
              <w:t xml:space="preserve"> </w:t>
            </w:r>
            <w:r>
              <w:t>receive</w:t>
            </w:r>
            <w:r>
              <w:rPr>
                <w:spacing w:val="-2"/>
              </w:rPr>
              <w:t xml:space="preserve"> </w:t>
            </w:r>
            <w:r>
              <w:t>appropriate</w:t>
            </w:r>
            <w:r>
              <w:rPr>
                <w:spacing w:val="-1"/>
              </w:rPr>
              <w:t xml:space="preserve"> </w:t>
            </w:r>
            <w:r>
              <w:t>training</w:t>
            </w:r>
            <w:r>
              <w:rPr>
                <w:spacing w:val="-4"/>
              </w:rPr>
              <w:t xml:space="preserve"> </w:t>
            </w:r>
            <w:r>
              <w:t>for their</w:t>
            </w:r>
            <w:r>
              <w:rPr>
                <w:spacing w:val="-2"/>
              </w:rPr>
              <w:t xml:space="preserve"> </w:t>
            </w:r>
            <w:r>
              <w:t>job</w:t>
            </w:r>
            <w:r>
              <w:rPr>
                <w:spacing w:val="-1"/>
              </w:rPr>
              <w:t xml:space="preserve"> </w:t>
            </w:r>
            <w:r>
              <w:t xml:space="preserve">duties. </w:t>
            </w:r>
          </w:p>
          <w:p w14:paraId="58D5EEBB" w14:textId="77777777" w:rsidR="003B5BCA" w:rsidRDefault="003B5BCA" w:rsidP="003105BB">
            <w:pPr>
              <w:spacing w:before="120"/>
            </w:pPr>
            <w:r>
              <w:t>Certified operators and practitioners must understand what constitutes appropriate/inappropriate</w:t>
            </w:r>
            <w:r>
              <w:rPr>
                <w:spacing w:val="1"/>
              </w:rPr>
              <w:t xml:space="preserve"> </w:t>
            </w:r>
            <w:r>
              <w:t>use</w:t>
            </w:r>
            <w:r>
              <w:rPr>
                <w:spacing w:val="-1"/>
              </w:rPr>
              <w:t xml:space="preserve"> </w:t>
            </w:r>
            <w:r>
              <w:t>and dissemination</w:t>
            </w:r>
            <w:r>
              <w:rPr>
                <w:spacing w:val="-1"/>
              </w:rPr>
              <w:t xml:space="preserve"> </w:t>
            </w:r>
            <w:r>
              <w:t>of</w:t>
            </w:r>
            <w:r>
              <w:rPr>
                <w:spacing w:val="1"/>
              </w:rPr>
              <w:t xml:space="preserve"> information obtained from</w:t>
            </w:r>
            <w:r>
              <w:rPr>
                <w:spacing w:val="4"/>
              </w:rPr>
              <w:t xml:space="preserve"> </w:t>
            </w:r>
            <w:r>
              <w:t>LEADS.</w:t>
            </w:r>
          </w:p>
          <w:p w14:paraId="223454CD" w14:textId="77777777" w:rsidR="003B5BCA" w:rsidRDefault="003B5BCA" w:rsidP="003105BB">
            <w:pPr>
              <w:spacing w:before="120"/>
            </w:pPr>
            <w:r>
              <w:rPr>
                <w:spacing w:val="-1"/>
              </w:rPr>
              <w:t xml:space="preserve">The following list contains </w:t>
            </w:r>
            <w:r>
              <w:t>training</w:t>
            </w:r>
            <w:r>
              <w:rPr>
                <w:spacing w:val="-1"/>
              </w:rPr>
              <w:t xml:space="preserve"> </w:t>
            </w:r>
            <w:r>
              <w:t>resources</w:t>
            </w:r>
            <w:r>
              <w:rPr>
                <w:spacing w:val="-1"/>
              </w:rPr>
              <w:t xml:space="preserve"> </w:t>
            </w:r>
            <w:r>
              <w:t>available</w:t>
            </w:r>
            <w:r>
              <w:rPr>
                <w:spacing w:val="-2"/>
              </w:rPr>
              <w:t xml:space="preserve"> </w:t>
            </w:r>
            <w:r>
              <w:t>to</w:t>
            </w:r>
            <w:r>
              <w:rPr>
                <w:spacing w:val="1"/>
              </w:rPr>
              <w:t xml:space="preserve"> </w:t>
            </w:r>
            <w:r>
              <w:t>LEADS</w:t>
            </w:r>
            <w:r>
              <w:rPr>
                <w:spacing w:val="-1"/>
              </w:rPr>
              <w:t xml:space="preserve"> </w:t>
            </w:r>
            <w:r>
              <w:t>users:</w:t>
            </w:r>
          </w:p>
          <w:p w14:paraId="4CA60048" w14:textId="77777777" w:rsidR="003B5BCA" w:rsidRDefault="003B5BCA" w:rsidP="003105BB">
            <w:pPr>
              <w:spacing w:before="120"/>
              <w:ind w:left="1008"/>
              <w:rPr>
                <w:spacing w:val="-58"/>
              </w:rPr>
            </w:pPr>
            <w:r>
              <w:t>LEADS Administrative Rules</w:t>
            </w:r>
            <w:r>
              <w:rPr>
                <w:spacing w:val="-58"/>
              </w:rPr>
              <w:t xml:space="preserve"> </w:t>
            </w:r>
          </w:p>
          <w:p w14:paraId="1765B2C2" w14:textId="77777777" w:rsidR="003B5BCA" w:rsidRDefault="003B5BCA" w:rsidP="002447FE">
            <w:pPr>
              <w:spacing w:before="40"/>
              <w:ind w:left="1008"/>
            </w:pPr>
            <w:r>
              <w:t>LEADS</w:t>
            </w:r>
            <w:r>
              <w:rPr>
                <w:spacing w:val="-1"/>
              </w:rPr>
              <w:t xml:space="preserve"> </w:t>
            </w:r>
            <w:r>
              <w:t>Manual</w:t>
            </w:r>
          </w:p>
          <w:p w14:paraId="71260F8C" w14:textId="266DA460" w:rsidR="003B5BCA" w:rsidRDefault="003B5BCA" w:rsidP="007F38A1">
            <w:pPr>
              <w:spacing w:before="40"/>
              <w:ind w:left="1008"/>
            </w:pPr>
            <w:r>
              <w:t>LEADING Newsletters</w:t>
            </w:r>
          </w:p>
          <w:p w14:paraId="5C2F5F86" w14:textId="77777777" w:rsidR="003B5BCA" w:rsidRDefault="003B5BCA" w:rsidP="002447FE">
            <w:pPr>
              <w:spacing w:before="40"/>
              <w:ind w:left="1008"/>
            </w:pPr>
            <w:r>
              <w:t>LEADS</w:t>
            </w:r>
            <w:r>
              <w:rPr>
                <w:spacing w:val="-6"/>
              </w:rPr>
              <w:t xml:space="preserve"> </w:t>
            </w:r>
            <w:r>
              <w:t>Validation</w:t>
            </w:r>
            <w:r>
              <w:rPr>
                <w:spacing w:val="-6"/>
              </w:rPr>
              <w:t xml:space="preserve"> </w:t>
            </w:r>
            <w:r>
              <w:t>Procedure</w:t>
            </w:r>
            <w:r>
              <w:rPr>
                <w:spacing w:val="-8"/>
              </w:rPr>
              <w:t xml:space="preserve"> </w:t>
            </w:r>
            <w:r>
              <w:t>Manual</w:t>
            </w:r>
          </w:p>
          <w:p w14:paraId="77A07F59" w14:textId="77777777" w:rsidR="007F38A1" w:rsidRDefault="003B5BCA" w:rsidP="002447FE">
            <w:pPr>
              <w:spacing w:before="40"/>
              <w:ind w:left="1008"/>
            </w:pPr>
            <w:r>
              <w:rPr>
                <w:spacing w:val="-57"/>
              </w:rPr>
              <w:t xml:space="preserve"> </w:t>
            </w:r>
            <w:r>
              <w:t>LEADS TAC In-Service Training</w:t>
            </w:r>
          </w:p>
          <w:p w14:paraId="207086A7" w14:textId="63428419" w:rsidR="003B5BCA" w:rsidRDefault="007F38A1" w:rsidP="002447FE">
            <w:pPr>
              <w:spacing w:before="40"/>
              <w:ind w:left="1008"/>
              <w:rPr>
                <w:spacing w:val="1"/>
              </w:rPr>
            </w:pPr>
            <w:r>
              <w:t>CJIS</w:t>
            </w:r>
            <w:r>
              <w:rPr>
                <w:spacing w:val="-6"/>
              </w:rPr>
              <w:t xml:space="preserve"> </w:t>
            </w:r>
            <w:r>
              <w:t>Security</w:t>
            </w:r>
            <w:r>
              <w:rPr>
                <w:spacing w:val="-9"/>
              </w:rPr>
              <w:t xml:space="preserve"> </w:t>
            </w:r>
            <w:r>
              <w:t>Policy</w:t>
            </w:r>
            <w:r w:rsidR="003B5BCA">
              <w:rPr>
                <w:spacing w:val="1"/>
              </w:rPr>
              <w:t xml:space="preserve"> </w:t>
            </w:r>
          </w:p>
          <w:p w14:paraId="17EA6885" w14:textId="77777777" w:rsidR="003B5BCA" w:rsidRDefault="003B5BCA" w:rsidP="002447FE">
            <w:pPr>
              <w:spacing w:before="40"/>
              <w:ind w:left="1008"/>
            </w:pPr>
            <w:r>
              <w:t>CJIS</w:t>
            </w:r>
            <w:r>
              <w:rPr>
                <w:spacing w:val="-1"/>
              </w:rPr>
              <w:t xml:space="preserve"> </w:t>
            </w:r>
            <w:r>
              <w:t>Online Training</w:t>
            </w:r>
            <w:r>
              <w:rPr>
                <w:spacing w:val="-3"/>
              </w:rPr>
              <w:t xml:space="preserve"> </w:t>
            </w:r>
            <w:r>
              <w:t>Guide</w:t>
            </w:r>
          </w:p>
          <w:p w14:paraId="16B88478" w14:textId="77777777" w:rsidR="003B5BCA" w:rsidRDefault="003B5BCA" w:rsidP="002447FE">
            <w:pPr>
              <w:spacing w:before="40"/>
              <w:ind w:left="1008"/>
              <w:rPr>
                <w:spacing w:val="1"/>
              </w:rPr>
            </w:pPr>
            <w:r>
              <w:t>NCIC Manual</w:t>
            </w:r>
            <w:r>
              <w:rPr>
                <w:spacing w:val="1"/>
              </w:rPr>
              <w:t xml:space="preserve"> </w:t>
            </w:r>
          </w:p>
          <w:p w14:paraId="3FBEB461" w14:textId="77777777" w:rsidR="003B5BCA" w:rsidRDefault="003B5BCA" w:rsidP="002447FE">
            <w:pPr>
              <w:spacing w:before="40"/>
              <w:ind w:left="1008"/>
            </w:pPr>
            <w:r>
              <w:t>NCIC</w:t>
            </w:r>
            <w:r>
              <w:rPr>
                <w:spacing w:val="-9"/>
              </w:rPr>
              <w:t xml:space="preserve"> </w:t>
            </w:r>
            <w:r>
              <w:t>Code</w:t>
            </w:r>
            <w:r>
              <w:rPr>
                <w:spacing w:val="-9"/>
              </w:rPr>
              <w:t xml:space="preserve"> </w:t>
            </w:r>
            <w:r>
              <w:t>Manual</w:t>
            </w:r>
          </w:p>
          <w:p w14:paraId="121ABD57" w14:textId="77777777" w:rsidR="003B5BCA" w:rsidRDefault="003B5BCA" w:rsidP="002447FE">
            <w:pPr>
              <w:spacing w:before="40"/>
              <w:ind w:left="1008"/>
              <w:rPr>
                <w:spacing w:val="1"/>
              </w:rPr>
            </w:pPr>
            <w:r>
              <w:rPr>
                <w:spacing w:val="-57"/>
              </w:rPr>
              <w:t xml:space="preserve"> </w:t>
            </w:r>
            <w:r>
              <w:t>NLETS Manual</w:t>
            </w:r>
            <w:r>
              <w:rPr>
                <w:spacing w:val="1"/>
              </w:rPr>
              <w:t xml:space="preserve"> </w:t>
            </w:r>
          </w:p>
          <w:p w14:paraId="26DE6CC0" w14:textId="77777777" w:rsidR="003B5BCA" w:rsidRDefault="003B5BCA" w:rsidP="002447FE">
            <w:pPr>
              <w:spacing w:before="40"/>
              <w:ind w:left="1008"/>
              <w:rPr>
                <w:spacing w:val="1"/>
              </w:rPr>
            </w:pPr>
            <w:r>
              <w:t>NDEX Manual</w:t>
            </w:r>
            <w:r>
              <w:rPr>
                <w:spacing w:val="1"/>
              </w:rPr>
              <w:t xml:space="preserve"> </w:t>
            </w:r>
          </w:p>
          <w:p w14:paraId="3DFED9CB" w14:textId="77777777" w:rsidR="003B5BCA" w:rsidRDefault="003B5BCA" w:rsidP="002447FE">
            <w:pPr>
              <w:spacing w:before="40"/>
              <w:ind w:left="1008"/>
            </w:pPr>
            <w:r>
              <w:t>NICS</w:t>
            </w:r>
            <w:r>
              <w:rPr>
                <w:spacing w:val="-1"/>
              </w:rPr>
              <w:t xml:space="preserve"> </w:t>
            </w:r>
            <w:r>
              <w:t>Manual</w:t>
            </w:r>
          </w:p>
          <w:p w14:paraId="74F604A1" w14:textId="77777777" w:rsidR="003B5BCA" w:rsidRDefault="003B5BCA" w:rsidP="002447FE">
            <w:pPr>
              <w:spacing w:before="40"/>
              <w:ind w:left="1008"/>
            </w:pPr>
            <w:r>
              <w:t>BCI</w:t>
            </w:r>
            <w:r>
              <w:rPr>
                <w:spacing w:val="-5"/>
              </w:rPr>
              <w:t xml:space="preserve"> </w:t>
            </w:r>
            <w:r>
              <w:t>Manual</w:t>
            </w:r>
          </w:p>
          <w:p w14:paraId="1D1C840F" w14:textId="77777777" w:rsidR="003B5BCA" w:rsidRDefault="003B5BCA" w:rsidP="003B5BCA"/>
        </w:tc>
      </w:tr>
      <w:tr w:rsidR="003B5BCA" w:rsidRPr="00591B78" w14:paraId="2EEE767D" w14:textId="77777777" w:rsidTr="003B5BCA">
        <w:trPr>
          <w:trHeight w:val="461"/>
          <w:jc w:val="center"/>
        </w:trPr>
        <w:tc>
          <w:tcPr>
            <w:tcW w:w="11088" w:type="dxa"/>
            <w:tcBorders>
              <w:top w:val="nil"/>
              <w:left w:val="nil"/>
              <w:bottom w:val="nil"/>
              <w:right w:val="nil"/>
            </w:tcBorders>
            <w:shd w:val="clear" w:color="auto" w:fill="auto"/>
            <w:vAlign w:val="bottom"/>
          </w:tcPr>
          <w:p w14:paraId="0F0E04FE" w14:textId="77777777" w:rsidR="003B5BCA" w:rsidRDefault="003B5BCA" w:rsidP="002447FE">
            <w:pPr>
              <w:rPr>
                <w:b/>
              </w:rPr>
            </w:pPr>
            <w:r w:rsidRPr="003B5BCA">
              <w:rPr>
                <w:b/>
              </w:rPr>
              <w:t>LEADS training must be do</w:t>
            </w:r>
            <w:r>
              <w:rPr>
                <w:b/>
              </w:rPr>
              <w:t>cumented for auditing purposes.</w:t>
            </w:r>
          </w:p>
          <w:p w14:paraId="27E247EF" w14:textId="77777777" w:rsidR="003B5BCA" w:rsidRPr="003B5BCA" w:rsidRDefault="003B5BCA" w:rsidP="002447FE">
            <w:pPr>
              <w:spacing w:before="120"/>
              <w:rPr>
                <w:b/>
              </w:rPr>
            </w:pPr>
            <w:r w:rsidRPr="003B5BCA">
              <w:rPr>
                <w:b/>
              </w:rPr>
              <w:t>Required training is</w:t>
            </w:r>
            <w:r w:rsidRPr="003B5BCA">
              <w:rPr>
                <w:b/>
                <w:spacing w:val="1"/>
              </w:rPr>
              <w:t xml:space="preserve"> </w:t>
            </w:r>
            <w:r w:rsidRPr="003B5BCA">
              <w:rPr>
                <w:b/>
              </w:rPr>
              <w:t>listed</w:t>
            </w:r>
            <w:r w:rsidRPr="003B5BCA">
              <w:rPr>
                <w:b/>
                <w:spacing w:val="-1"/>
              </w:rPr>
              <w:t xml:space="preserve"> </w:t>
            </w:r>
            <w:r w:rsidRPr="003B5BCA">
              <w:rPr>
                <w:b/>
              </w:rPr>
              <w:t>in the</w:t>
            </w:r>
            <w:r w:rsidRPr="003B5BCA">
              <w:rPr>
                <w:b/>
                <w:spacing w:val="-1"/>
              </w:rPr>
              <w:t xml:space="preserve"> </w:t>
            </w:r>
            <w:r w:rsidRPr="003B5BCA">
              <w:rPr>
                <w:b/>
              </w:rPr>
              <w:t>LEADS Manual</w:t>
            </w:r>
            <w:r w:rsidRPr="003B5BCA">
              <w:rPr>
                <w:b/>
                <w:spacing w:val="3"/>
              </w:rPr>
              <w:t xml:space="preserve"> </w:t>
            </w:r>
            <w:r>
              <w:rPr>
                <w:b/>
              </w:rPr>
              <w:t xml:space="preserve">- </w:t>
            </w:r>
            <w:r w:rsidRPr="003B5BCA">
              <w:rPr>
                <w:b/>
              </w:rPr>
              <w:t>Introduction.</w:t>
            </w:r>
          </w:p>
        </w:tc>
      </w:tr>
    </w:tbl>
    <w:p w14:paraId="0D446B03" w14:textId="77777777" w:rsidR="003B5BCA" w:rsidRDefault="003B5BCA" w:rsidP="003B5BCA">
      <w:pPr>
        <w:rPr>
          <w:b/>
        </w:rPr>
        <w:sectPr w:rsidR="003B5BCA" w:rsidSect="00CD19FA">
          <w:pgSz w:w="12240" w:h="15840"/>
          <w:pgMar w:top="720" w:right="720" w:bottom="720" w:left="720" w:header="720" w:footer="432" w:gutter="0"/>
          <w:cols w:space="720"/>
          <w:docGrid w:linePitch="360"/>
        </w:sect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8"/>
      </w:tblGrid>
      <w:tr w:rsidR="003B5BCA" w:rsidRPr="00591B78" w14:paraId="2427CA27" w14:textId="77777777" w:rsidTr="003105BB">
        <w:trPr>
          <w:trHeight w:val="288"/>
          <w:jc w:val="center"/>
        </w:trPr>
        <w:tc>
          <w:tcPr>
            <w:tcW w:w="11088" w:type="dxa"/>
            <w:tcBorders>
              <w:top w:val="nil"/>
              <w:left w:val="nil"/>
              <w:bottom w:val="nil"/>
              <w:right w:val="nil"/>
            </w:tcBorders>
            <w:shd w:val="clear" w:color="auto" w:fill="auto"/>
            <w:vAlign w:val="bottom"/>
          </w:tcPr>
          <w:p w14:paraId="14C9FE27" w14:textId="77777777" w:rsidR="003B5BCA" w:rsidRPr="003B5BCA" w:rsidRDefault="003B5BCA" w:rsidP="003B5BCA">
            <w:pPr>
              <w:rPr>
                <w:b/>
              </w:rPr>
            </w:pPr>
            <w:r w:rsidRPr="003B5BCA">
              <w:rPr>
                <w:b/>
              </w:rPr>
              <w:lastRenderedPageBreak/>
              <w:t>NATIONAL INSTANT BACKGROUND CHECK SYSTEM (NICS)</w:t>
            </w:r>
          </w:p>
        </w:tc>
      </w:tr>
      <w:tr w:rsidR="003B5BCA" w:rsidRPr="00591B78" w14:paraId="2F62141E" w14:textId="77777777" w:rsidTr="002447FE">
        <w:trPr>
          <w:trHeight w:val="461"/>
          <w:jc w:val="center"/>
        </w:trPr>
        <w:tc>
          <w:tcPr>
            <w:tcW w:w="11088" w:type="dxa"/>
            <w:tcBorders>
              <w:top w:val="nil"/>
              <w:left w:val="nil"/>
              <w:bottom w:val="nil"/>
              <w:right w:val="nil"/>
            </w:tcBorders>
            <w:shd w:val="clear" w:color="auto" w:fill="auto"/>
            <w:vAlign w:val="bottom"/>
          </w:tcPr>
          <w:p w14:paraId="2583058C" w14:textId="77777777" w:rsidR="003B5BCA" w:rsidRDefault="003B5BCA" w:rsidP="002447FE">
            <w:pPr>
              <w:spacing w:before="120"/>
            </w:pPr>
            <w:r>
              <w:t>The creation of the</w:t>
            </w:r>
            <w:r>
              <w:rPr>
                <w:spacing w:val="1"/>
              </w:rPr>
              <w:t xml:space="preserve"> </w:t>
            </w:r>
            <w:r>
              <w:t>NICS</w:t>
            </w:r>
            <w:r>
              <w:rPr>
                <w:spacing w:val="1"/>
              </w:rPr>
              <w:t xml:space="preserve"> </w:t>
            </w:r>
            <w:r>
              <w:t>system</w:t>
            </w:r>
            <w:r>
              <w:rPr>
                <w:spacing w:val="1"/>
              </w:rPr>
              <w:t xml:space="preserve"> </w:t>
            </w:r>
            <w:r>
              <w:t>was</w:t>
            </w:r>
            <w:r>
              <w:rPr>
                <w:spacing w:val="1"/>
              </w:rPr>
              <w:t xml:space="preserve"> </w:t>
            </w:r>
            <w:r>
              <w:t>mandated</w:t>
            </w:r>
            <w:r>
              <w:rPr>
                <w:spacing w:val="1"/>
              </w:rPr>
              <w:t xml:space="preserve"> </w:t>
            </w:r>
            <w:r>
              <w:t>by the</w:t>
            </w:r>
            <w:r>
              <w:rPr>
                <w:spacing w:val="1"/>
              </w:rPr>
              <w:t xml:space="preserve"> </w:t>
            </w:r>
            <w:r>
              <w:t>Brady Handgun</w:t>
            </w:r>
            <w:r>
              <w:rPr>
                <w:spacing w:val="1"/>
              </w:rPr>
              <w:t xml:space="preserve"> </w:t>
            </w:r>
            <w:r>
              <w:t>Violence</w:t>
            </w:r>
            <w:r>
              <w:rPr>
                <w:spacing w:val="1"/>
              </w:rPr>
              <w:t xml:space="preserve"> </w:t>
            </w:r>
            <w:r>
              <w:t>Prevention Act of 1993.</w:t>
            </w:r>
            <w:r w:rsidR="003105BB">
              <w:rPr>
                <w:spacing w:val="-1"/>
              </w:rPr>
              <w:t xml:space="preserve"> </w:t>
            </w:r>
            <w:r>
              <w:t>The</w:t>
            </w:r>
            <w:r>
              <w:rPr>
                <w:spacing w:val="-2"/>
              </w:rPr>
              <w:t xml:space="preserve"> </w:t>
            </w:r>
            <w:r>
              <w:t>NICS system</w:t>
            </w:r>
            <w:r>
              <w:rPr>
                <w:spacing w:val="2"/>
              </w:rPr>
              <w:t xml:space="preserve"> </w:t>
            </w:r>
            <w:r>
              <w:t>was officially</w:t>
            </w:r>
            <w:r>
              <w:rPr>
                <w:spacing w:val="-5"/>
              </w:rPr>
              <w:t xml:space="preserve"> </w:t>
            </w:r>
            <w:r>
              <w:t>launched by</w:t>
            </w:r>
            <w:r>
              <w:rPr>
                <w:spacing w:val="-3"/>
              </w:rPr>
              <w:t xml:space="preserve"> </w:t>
            </w:r>
            <w:r>
              <w:t>the</w:t>
            </w:r>
            <w:r>
              <w:rPr>
                <w:spacing w:val="1"/>
              </w:rPr>
              <w:t xml:space="preserve"> </w:t>
            </w:r>
            <w:r>
              <w:t>FBI</w:t>
            </w:r>
            <w:r>
              <w:rPr>
                <w:spacing w:val="-5"/>
              </w:rPr>
              <w:t xml:space="preserve"> </w:t>
            </w:r>
            <w:r>
              <w:t>in November of 1998.</w:t>
            </w:r>
            <w:r w:rsidR="003105BB">
              <w:t xml:space="preserve"> </w:t>
            </w:r>
            <w:r>
              <w:t>The mission of NICS is to enhance national security and public safety by providing the timely and</w:t>
            </w:r>
            <w:r>
              <w:rPr>
                <w:spacing w:val="1"/>
              </w:rPr>
              <w:t xml:space="preserve"> </w:t>
            </w:r>
            <w:r>
              <w:t>accurate determination of a person’s eligibility to possess firearms and/or explosives in accordance with</w:t>
            </w:r>
            <w:r>
              <w:rPr>
                <w:spacing w:val="1"/>
              </w:rPr>
              <w:t xml:space="preserve"> </w:t>
            </w:r>
            <w:r>
              <w:t>federal</w:t>
            </w:r>
            <w:r>
              <w:rPr>
                <w:spacing w:val="-1"/>
              </w:rPr>
              <w:t xml:space="preserve"> </w:t>
            </w:r>
            <w:r>
              <w:t>law.</w:t>
            </w:r>
          </w:p>
          <w:p w14:paraId="2E789B5C" w14:textId="77777777" w:rsidR="003B5BCA" w:rsidRDefault="003B5BCA" w:rsidP="003105BB">
            <w:pPr>
              <w:spacing w:before="120"/>
            </w:pPr>
            <w:r>
              <w:t>Sher</w:t>
            </w:r>
            <w:r w:rsidR="006D19E2">
              <w:t>iffs are required by Ohio law (R.C.</w:t>
            </w:r>
            <w:r>
              <w:t xml:space="preserve"> 311.41) to conduct NICS checks to verify concealed handgun</w:t>
            </w:r>
            <w:r>
              <w:rPr>
                <w:spacing w:val="1"/>
              </w:rPr>
              <w:t xml:space="preserve"> </w:t>
            </w:r>
            <w:r>
              <w:t>license applicants are eligible to lawfully possess a firearm.</w:t>
            </w:r>
            <w:r w:rsidR="003105BB">
              <w:t xml:space="preserve"> </w:t>
            </w:r>
            <w:r>
              <w:t>The NICS check is completed through the</w:t>
            </w:r>
            <w:r>
              <w:rPr>
                <w:spacing w:val="1"/>
              </w:rPr>
              <w:t xml:space="preserve"> </w:t>
            </w:r>
            <w:r>
              <w:t>LEADS</w:t>
            </w:r>
            <w:r>
              <w:rPr>
                <w:spacing w:val="-1"/>
              </w:rPr>
              <w:t xml:space="preserve"> </w:t>
            </w:r>
            <w:r>
              <w:t>system.</w:t>
            </w:r>
            <w:r w:rsidR="003105BB">
              <w:t xml:space="preserve"> </w:t>
            </w:r>
          </w:p>
          <w:p w14:paraId="63ECE78B" w14:textId="77777777" w:rsidR="003B5BCA" w:rsidRDefault="003B5BCA" w:rsidP="003105BB">
            <w:pPr>
              <w:spacing w:before="120"/>
            </w:pPr>
            <w:r>
              <w:t>NICS access is also available to law enforcement for the purposes of disposing of a firearm</w:t>
            </w:r>
            <w:r>
              <w:rPr>
                <w:spacing w:val="1"/>
              </w:rPr>
              <w:t xml:space="preserve"> </w:t>
            </w:r>
            <w:r>
              <w:t>to a potential transferee.</w:t>
            </w:r>
            <w:r w:rsidR="003105BB">
              <w:t xml:space="preserve"> </w:t>
            </w:r>
            <w:r>
              <w:t>Conducting a NICS check for the disposition of a firearm is not federally</w:t>
            </w:r>
            <w:r>
              <w:rPr>
                <w:spacing w:val="1"/>
              </w:rPr>
              <w:t xml:space="preserve"> </w:t>
            </w:r>
            <w:r>
              <w:t>mandated, but</w:t>
            </w:r>
            <w:r>
              <w:rPr>
                <w:spacing w:val="1"/>
              </w:rPr>
              <w:t xml:space="preserve"> </w:t>
            </w:r>
            <w:r>
              <w:t>it</w:t>
            </w:r>
            <w:r>
              <w:rPr>
                <w:spacing w:val="1"/>
              </w:rPr>
              <w:t xml:space="preserve"> </w:t>
            </w:r>
            <w:r>
              <w:t>is</w:t>
            </w:r>
            <w:r>
              <w:rPr>
                <w:spacing w:val="1"/>
              </w:rPr>
              <w:t xml:space="preserve"> </w:t>
            </w:r>
            <w:r>
              <w:t>strongly encouraged</w:t>
            </w:r>
            <w:r>
              <w:rPr>
                <w:spacing w:val="1"/>
              </w:rPr>
              <w:t xml:space="preserve"> </w:t>
            </w:r>
            <w:r>
              <w:t>to</w:t>
            </w:r>
            <w:r>
              <w:rPr>
                <w:spacing w:val="1"/>
              </w:rPr>
              <w:t xml:space="preserve"> </w:t>
            </w:r>
            <w:r>
              <w:t>ensure the transferee is</w:t>
            </w:r>
            <w:r>
              <w:rPr>
                <w:spacing w:val="1"/>
              </w:rPr>
              <w:t xml:space="preserve"> </w:t>
            </w:r>
            <w:r>
              <w:t>eligible to</w:t>
            </w:r>
            <w:r>
              <w:rPr>
                <w:spacing w:val="1"/>
              </w:rPr>
              <w:t xml:space="preserve"> </w:t>
            </w:r>
            <w:r>
              <w:t>possess</w:t>
            </w:r>
            <w:r>
              <w:rPr>
                <w:spacing w:val="1"/>
              </w:rPr>
              <w:t xml:space="preserve"> </w:t>
            </w:r>
            <w:r>
              <w:t>firearms</w:t>
            </w:r>
            <w:r>
              <w:rPr>
                <w:spacing w:val="1"/>
              </w:rPr>
              <w:t xml:space="preserve"> </w:t>
            </w:r>
            <w:r>
              <w:t>in</w:t>
            </w:r>
            <w:r>
              <w:rPr>
                <w:spacing w:val="1"/>
              </w:rPr>
              <w:t xml:space="preserve"> </w:t>
            </w:r>
            <w:r>
              <w:t>accordance</w:t>
            </w:r>
            <w:r>
              <w:rPr>
                <w:spacing w:val="-2"/>
              </w:rPr>
              <w:t xml:space="preserve"> </w:t>
            </w:r>
            <w:r>
              <w:t>with federal and state law.</w:t>
            </w:r>
          </w:p>
          <w:p w14:paraId="127BB882" w14:textId="77777777" w:rsidR="002447FE" w:rsidRPr="002447FE" w:rsidRDefault="003B5BCA" w:rsidP="003105BB">
            <w:pPr>
              <w:spacing w:before="120"/>
            </w:pPr>
            <w:r>
              <w:t>Ohio</w:t>
            </w:r>
            <w:r>
              <w:rPr>
                <w:spacing w:val="1"/>
              </w:rPr>
              <w:t xml:space="preserve"> </w:t>
            </w:r>
            <w:r>
              <w:t>criminal</w:t>
            </w:r>
            <w:r>
              <w:rPr>
                <w:spacing w:val="1"/>
              </w:rPr>
              <w:t xml:space="preserve"> </w:t>
            </w:r>
            <w:r>
              <w:t>justice</w:t>
            </w:r>
            <w:r>
              <w:rPr>
                <w:spacing w:val="1"/>
              </w:rPr>
              <w:t xml:space="preserve"> </w:t>
            </w:r>
            <w:r>
              <w:t>agencies</w:t>
            </w:r>
            <w:r>
              <w:rPr>
                <w:spacing w:val="1"/>
              </w:rPr>
              <w:t xml:space="preserve"> </w:t>
            </w:r>
            <w:r>
              <w:t>contribute</w:t>
            </w:r>
            <w:r>
              <w:rPr>
                <w:spacing w:val="1"/>
              </w:rPr>
              <w:t xml:space="preserve"> </w:t>
            </w:r>
            <w:r>
              <w:t>to</w:t>
            </w:r>
            <w:r>
              <w:rPr>
                <w:spacing w:val="1"/>
              </w:rPr>
              <w:t xml:space="preserve"> </w:t>
            </w:r>
            <w:r>
              <w:t>NICS</w:t>
            </w:r>
            <w:r>
              <w:rPr>
                <w:spacing w:val="1"/>
              </w:rPr>
              <w:t xml:space="preserve"> </w:t>
            </w:r>
            <w:r>
              <w:t>by</w:t>
            </w:r>
            <w:r>
              <w:rPr>
                <w:spacing w:val="1"/>
              </w:rPr>
              <w:t xml:space="preserve"> </w:t>
            </w:r>
            <w:r>
              <w:t>making</w:t>
            </w:r>
            <w:r>
              <w:rPr>
                <w:spacing w:val="1"/>
              </w:rPr>
              <w:t xml:space="preserve"> </w:t>
            </w:r>
            <w:r>
              <w:t>entries</w:t>
            </w:r>
            <w:r>
              <w:rPr>
                <w:spacing w:val="1"/>
              </w:rPr>
              <w:t xml:space="preserve"> </w:t>
            </w:r>
            <w:r>
              <w:t>in</w:t>
            </w:r>
            <w:r>
              <w:rPr>
                <w:spacing w:val="1"/>
              </w:rPr>
              <w:t xml:space="preserve"> </w:t>
            </w:r>
            <w:r>
              <w:t>the</w:t>
            </w:r>
            <w:r>
              <w:rPr>
                <w:spacing w:val="1"/>
              </w:rPr>
              <w:t xml:space="preserve"> </w:t>
            </w:r>
            <w:r>
              <w:t>NCIC</w:t>
            </w:r>
            <w:r>
              <w:rPr>
                <w:spacing w:val="1"/>
              </w:rPr>
              <w:t xml:space="preserve"> </w:t>
            </w:r>
            <w:r>
              <w:t>Warrant</w:t>
            </w:r>
            <w:r>
              <w:rPr>
                <w:spacing w:val="60"/>
              </w:rPr>
              <w:t xml:space="preserve"> </w:t>
            </w:r>
            <w:r>
              <w:t>and</w:t>
            </w:r>
            <w:r>
              <w:rPr>
                <w:spacing w:val="1"/>
              </w:rPr>
              <w:t xml:space="preserve"> </w:t>
            </w:r>
            <w:r>
              <w:t>Protection</w:t>
            </w:r>
            <w:r>
              <w:rPr>
                <w:spacing w:val="1"/>
              </w:rPr>
              <w:t xml:space="preserve"> </w:t>
            </w:r>
            <w:r>
              <w:t>Order</w:t>
            </w:r>
            <w:r>
              <w:rPr>
                <w:spacing w:val="1"/>
              </w:rPr>
              <w:t xml:space="preserve"> </w:t>
            </w:r>
            <w:r>
              <w:t>Files.</w:t>
            </w:r>
            <w:r w:rsidR="003105BB">
              <w:rPr>
                <w:spacing w:val="1"/>
              </w:rPr>
              <w:t xml:space="preserve"> </w:t>
            </w:r>
            <w:r>
              <w:rPr>
                <w:spacing w:val="1"/>
              </w:rPr>
              <w:t xml:space="preserve">O.A.C. </w:t>
            </w:r>
            <w:r>
              <w:t>4501:2-10-03(C)(11)</w:t>
            </w:r>
            <w:r>
              <w:rPr>
                <w:spacing w:val="1"/>
              </w:rPr>
              <w:t xml:space="preserve"> </w:t>
            </w:r>
            <w:r>
              <w:t>requires</w:t>
            </w:r>
            <w:r>
              <w:rPr>
                <w:spacing w:val="1"/>
              </w:rPr>
              <w:t xml:space="preserve"> </w:t>
            </w:r>
            <w:r>
              <w:t>agencies</w:t>
            </w:r>
            <w:r>
              <w:rPr>
                <w:spacing w:val="1"/>
              </w:rPr>
              <w:t xml:space="preserve"> </w:t>
            </w:r>
            <w:r>
              <w:t>participating in LEADS to enter protection orders and warrants, which meet state or federal firearm</w:t>
            </w:r>
            <w:r>
              <w:rPr>
                <w:spacing w:val="1"/>
              </w:rPr>
              <w:t xml:space="preserve"> </w:t>
            </w:r>
            <w:r>
              <w:t>prohibition</w:t>
            </w:r>
            <w:r>
              <w:rPr>
                <w:spacing w:val="-1"/>
              </w:rPr>
              <w:t xml:space="preserve"> </w:t>
            </w:r>
            <w:r>
              <w:t>criteria, within 72 hours of receipt.</w:t>
            </w:r>
          </w:p>
        </w:tc>
      </w:tr>
      <w:tr w:rsidR="003B5BCA" w:rsidRPr="00591B78" w14:paraId="0846BEA2" w14:textId="77777777" w:rsidTr="002447FE">
        <w:trPr>
          <w:trHeight w:val="461"/>
          <w:jc w:val="center"/>
        </w:trPr>
        <w:tc>
          <w:tcPr>
            <w:tcW w:w="11088" w:type="dxa"/>
            <w:tcBorders>
              <w:top w:val="nil"/>
              <w:left w:val="nil"/>
              <w:bottom w:val="nil"/>
              <w:right w:val="nil"/>
            </w:tcBorders>
            <w:shd w:val="clear" w:color="auto" w:fill="auto"/>
            <w:vAlign w:val="bottom"/>
          </w:tcPr>
          <w:p w14:paraId="60AA81E9" w14:textId="77777777" w:rsidR="003B5BCA" w:rsidRPr="003B5BCA" w:rsidRDefault="003B5BCA" w:rsidP="003B5BCA">
            <w:pPr>
              <w:spacing w:before="120"/>
              <w:rPr>
                <w:b/>
              </w:rPr>
            </w:pPr>
            <w:r w:rsidRPr="003B5BCA">
              <w:rPr>
                <w:b/>
              </w:rPr>
              <w:t>VALIDATION</w:t>
            </w:r>
          </w:p>
        </w:tc>
      </w:tr>
      <w:tr w:rsidR="003B5BCA" w:rsidRPr="00591B78" w14:paraId="19E121E7" w14:textId="77777777" w:rsidTr="002447FE">
        <w:trPr>
          <w:trHeight w:val="461"/>
          <w:jc w:val="center"/>
        </w:trPr>
        <w:tc>
          <w:tcPr>
            <w:tcW w:w="11088" w:type="dxa"/>
            <w:tcBorders>
              <w:top w:val="nil"/>
              <w:left w:val="nil"/>
              <w:bottom w:val="nil"/>
              <w:right w:val="nil"/>
            </w:tcBorders>
            <w:shd w:val="clear" w:color="auto" w:fill="auto"/>
            <w:vAlign w:val="bottom"/>
          </w:tcPr>
          <w:p w14:paraId="1D0C116A" w14:textId="77777777" w:rsidR="002447FE" w:rsidRPr="002447FE" w:rsidRDefault="002447FE" w:rsidP="002447FE">
            <w:pPr>
              <w:spacing w:before="120"/>
            </w:pPr>
            <w:r w:rsidRPr="002447FE">
              <w:t>All entries into the</w:t>
            </w:r>
            <w:r w:rsidRPr="002447FE">
              <w:rPr>
                <w:spacing w:val="60"/>
              </w:rPr>
              <w:t xml:space="preserve"> </w:t>
            </w:r>
            <w:r w:rsidRPr="002447FE">
              <w:t>LEADS and NCIC files shall be reviewed and documented by a second person</w:t>
            </w:r>
            <w:r w:rsidRPr="002447FE">
              <w:rPr>
                <w:spacing w:val="1"/>
              </w:rPr>
              <w:t xml:space="preserve"> </w:t>
            </w:r>
            <w:r w:rsidRPr="002447FE">
              <w:t>within</w:t>
            </w:r>
            <w:r w:rsidRPr="002447FE">
              <w:rPr>
                <w:spacing w:val="9"/>
              </w:rPr>
              <w:t xml:space="preserve"> </w:t>
            </w:r>
            <w:r w:rsidRPr="002447FE">
              <w:t>the</w:t>
            </w:r>
            <w:r w:rsidRPr="002447FE">
              <w:rPr>
                <w:spacing w:val="9"/>
              </w:rPr>
              <w:t xml:space="preserve"> </w:t>
            </w:r>
            <w:r w:rsidRPr="002447FE">
              <w:t>agency</w:t>
            </w:r>
            <w:r w:rsidRPr="002447FE">
              <w:rPr>
                <w:spacing w:val="4"/>
              </w:rPr>
              <w:t xml:space="preserve"> </w:t>
            </w:r>
            <w:r w:rsidRPr="002447FE">
              <w:t>to</w:t>
            </w:r>
            <w:r w:rsidRPr="002447FE">
              <w:rPr>
                <w:spacing w:val="10"/>
              </w:rPr>
              <w:t xml:space="preserve"> </w:t>
            </w:r>
            <w:r w:rsidRPr="002447FE">
              <w:t>verify</w:t>
            </w:r>
            <w:r w:rsidRPr="002447FE">
              <w:rPr>
                <w:spacing w:val="6"/>
              </w:rPr>
              <w:t xml:space="preserve"> </w:t>
            </w:r>
            <w:r w:rsidRPr="002447FE">
              <w:t>the</w:t>
            </w:r>
            <w:r w:rsidRPr="002447FE">
              <w:rPr>
                <w:spacing w:val="9"/>
              </w:rPr>
              <w:t xml:space="preserve"> </w:t>
            </w:r>
            <w:r w:rsidRPr="002447FE">
              <w:t>data</w:t>
            </w:r>
            <w:r w:rsidRPr="002447FE">
              <w:rPr>
                <w:spacing w:val="11"/>
              </w:rPr>
              <w:t xml:space="preserve"> </w:t>
            </w:r>
            <w:r w:rsidRPr="002447FE">
              <w:t>entered</w:t>
            </w:r>
            <w:r w:rsidRPr="002447FE">
              <w:rPr>
                <w:spacing w:val="10"/>
              </w:rPr>
              <w:t xml:space="preserve"> </w:t>
            </w:r>
            <w:r w:rsidRPr="002447FE">
              <w:t>matches</w:t>
            </w:r>
            <w:r w:rsidRPr="002447FE">
              <w:rPr>
                <w:spacing w:val="9"/>
              </w:rPr>
              <w:t xml:space="preserve"> </w:t>
            </w:r>
            <w:r w:rsidRPr="002447FE">
              <w:t>the</w:t>
            </w:r>
            <w:r w:rsidRPr="002447FE">
              <w:rPr>
                <w:spacing w:val="9"/>
              </w:rPr>
              <w:t xml:space="preserve"> </w:t>
            </w:r>
            <w:r w:rsidRPr="002447FE">
              <w:t>source</w:t>
            </w:r>
            <w:r w:rsidRPr="002447FE">
              <w:rPr>
                <w:spacing w:val="10"/>
              </w:rPr>
              <w:t xml:space="preserve"> </w:t>
            </w:r>
            <w:r w:rsidRPr="002447FE">
              <w:t>document(s).</w:t>
            </w:r>
            <w:r w:rsidR="003105BB">
              <w:rPr>
                <w:spacing w:val="10"/>
              </w:rPr>
              <w:t xml:space="preserve"> </w:t>
            </w:r>
            <w:r w:rsidRPr="002447FE">
              <w:t>The</w:t>
            </w:r>
            <w:r w:rsidRPr="002447FE">
              <w:rPr>
                <w:spacing w:val="10"/>
              </w:rPr>
              <w:t xml:space="preserve"> </w:t>
            </w:r>
            <w:r w:rsidRPr="002447FE">
              <w:t>purpose</w:t>
            </w:r>
            <w:r w:rsidRPr="002447FE">
              <w:rPr>
                <w:spacing w:val="9"/>
              </w:rPr>
              <w:t xml:space="preserve"> </w:t>
            </w:r>
            <w:r w:rsidRPr="002447FE">
              <w:t>of</w:t>
            </w:r>
            <w:r w:rsidRPr="002447FE">
              <w:rPr>
                <w:spacing w:val="11"/>
              </w:rPr>
              <w:t xml:space="preserve"> </w:t>
            </w:r>
            <w:r w:rsidRPr="002447FE">
              <w:t>this</w:t>
            </w:r>
            <w:r w:rsidRPr="002447FE">
              <w:rPr>
                <w:spacing w:val="9"/>
              </w:rPr>
              <w:t xml:space="preserve"> </w:t>
            </w:r>
            <w:r w:rsidRPr="002447FE">
              <w:t>check</w:t>
            </w:r>
            <w:r w:rsidR="003105BB">
              <w:t xml:space="preserve"> </w:t>
            </w:r>
            <w:r w:rsidRPr="002447FE">
              <w:t>is</w:t>
            </w:r>
            <w:r w:rsidRPr="002447FE">
              <w:rPr>
                <w:spacing w:val="-1"/>
              </w:rPr>
              <w:t xml:space="preserve"> </w:t>
            </w:r>
            <w:r w:rsidRPr="002447FE">
              <w:t>to ensure</w:t>
            </w:r>
            <w:r w:rsidRPr="002447FE">
              <w:rPr>
                <w:spacing w:val="-2"/>
              </w:rPr>
              <w:t xml:space="preserve"> </w:t>
            </w:r>
            <w:r w:rsidRPr="002447FE">
              <w:t>the</w:t>
            </w:r>
            <w:r w:rsidRPr="002447FE">
              <w:rPr>
                <w:spacing w:val="-1"/>
              </w:rPr>
              <w:t xml:space="preserve"> </w:t>
            </w:r>
            <w:r w:rsidRPr="002447FE">
              <w:t>accuracy</w:t>
            </w:r>
            <w:r w:rsidRPr="002447FE">
              <w:rPr>
                <w:spacing w:val="-3"/>
              </w:rPr>
              <w:t xml:space="preserve"> </w:t>
            </w:r>
            <w:r w:rsidRPr="002447FE">
              <w:t>and</w:t>
            </w:r>
            <w:r w:rsidRPr="002447FE">
              <w:rPr>
                <w:spacing w:val="1"/>
              </w:rPr>
              <w:t xml:space="preserve"> </w:t>
            </w:r>
            <w:r w:rsidRPr="002447FE">
              <w:t>completeness of the</w:t>
            </w:r>
            <w:r w:rsidRPr="002447FE">
              <w:rPr>
                <w:spacing w:val="-1"/>
              </w:rPr>
              <w:t xml:space="preserve"> </w:t>
            </w:r>
            <w:r w:rsidRPr="002447FE">
              <w:t>record.</w:t>
            </w:r>
          </w:p>
          <w:p w14:paraId="7304CAB3" w14:textId="77777777" w:rsidR="003B5BCA" w:rsidRPr="002447FE" w:rsidRDefault="002447FE" w:rsidP="003105BB">
            <w:pPr>
              <w:spacing w:before="120"/>
            </w:pPr>
            <w:r w:rsidRPr="002447FE">
              <w:rPr>
                <w:szCs w:val="24"/>
              </w:rPr>
              <w:t>Validation</w:t>
            </w:r>
            <w:r w:rsidRPr="002447FE">
              <w:rPr>
                <w:spacing w:val="-2"/>
                <w:szCs w:val="24"/>
              </w:rPr>
              <w:t xml:space="preserve"> </w:t>
            </w:r>
            <w:r w:rsidRPr="002447FE">
              <w:rPr>
                <w:szCs w:val="24"/>
              </w:rPr>
              <w:t>is</w:t>
            </w:r>
            <w:r w:rsidRPr="002447FE">
              <w:rPr>
                <w:spacing w:val="-2"/>
                <w:szCs w:val="24"/>
              </w:rPr>
              <w:t xml:space="preserve"> </w:t>
            </w:r>
            <w:r w:rsidRPr="002447FE">
              <w:rPr>
                <w:szCs w:val="24"/>
              </w:rPr>
              <w:t>a</w:t>
            </w:r>
            <w:r w:rsidRPr="002447FE">
              <w:rPr>
                <w:spacing w:val="-2"/>
                <w:szCs w:val="24"/>
              </w:rPr>
              <w:t xml:space="preserve"> </w:t>
            </w:r>
            <w:r w:rsidRPr="002447FE">
              <w:rPr>
                <w:szCs w:val="24"/>
              </w:rPr>
              <w:t>formal</w:t>
            </w:r>
            <w:r w:rsidRPr="002447FE">
              <w:rPr>
                <w:spacing w:val="-1"/>
                <w:szCs w:val="24"/>
              </w:rPr>
              <w:t xml:space="preserve"> </w:t>
            </w:r>
            <w:r w:rsidRPr="002447FE">
              <w:rPr>
                <w:szCs w:val="24"/>
              </w:rPr>
              <w:t>procedure</w:t>
            </w:r>
            <w:r w:rsidRPr="002447FE">
              <w:rPr>
                <w:spacing w:val="-1"/>
                <w:szCs w:val="24"/>
              </w:rPr>
              <w:t xml:space="preserve"> </w:t>
            </w:r>
            <w:r w:rsidRPr="002447FE">
              <w:rPr>
                <w:szCs w:val="24"/>
              </w:rPr>
              <w:t>used</w:t>
            </w:r>
            <w:r w:rsidRPr="002447FE">
              <w:rPr>
                <w:spacing w:val="-2"/>
                <w:szCs w:val="24"/>
              </w:rPr>
              <w:t xml:space="preserve"> </w:t>
            </w:r>
            <w:r w:rsidRPr="002447FE">
              <w:rPr>
                <w:szCs w:val="24"/>
              </w:rPr>
              <w:t>by</w:t>
            </w:r>
            <w:r w:rsidRPr="002447FE">
              <w:rPr>
                <w:spacing w:val="-4"/>
                <w:szCs w:val="24"/>
              </w:rPr>
              <w:t xml:space="preserve"> </w:t>
            </w:r>
            <w:r w:rsidRPr="002447FE">
              <w:rPr>
                <w:szCs w:val="24"/>
              </w:rPr>
              <w:t>LEADS</w:t>
            </w:r>
            <w:r w:rsidRPr="002447FE">
              <w:rPr>
                <w:spacing w:val="-3"/>
                <w:szCs w:val="24"/>
              </w:rPr>
              <w:t xml:space="preserve"> </w:t>
            </w:r>
            <w:r w:rsidRPr="002447FE">
              <w:rPr>
                <w:szCs w:val="24"/>
              </w:rPr>
              <w:t>and</w:t>
            </w:r>
            <w:r w:rsidRPr="002447FE">
              <w:rPr>
                <w:spacing w:val="-1"/>
                <w:szCs w:val="24"/>
              </w:rPr>
              <w:t xml:space="preserve"> </w:t>
            </w:r>
            <w:r w:rsidRPr="002447FE">
              <w:rPr>
                <w:szCs w:val="24"/>
              </w:rPr>
              <w:t>NCIC</w:t>
            </w:r>
            <w:r w:rsidRPr="002447FE">
              <w:rPr>
                <w:spacing w:val="-1"/>
                <w:szCs w:val="24"/>
              </w:rPr>
              <w:t xml:space="preserve"> </w:t>
            </w:r>
            <w:r w:rsidRPr="002447FE">
              <w:rPr>
                <w:szCs w:val="24"/>
              </w:rPr>
              <w:t>to</w:t>
            </w:r>
            <w:r w:rsidRPr="002447FE">
              <w:rPr>
                <w:spacing w:val="-2"/>
                <w:szCs w:val="24"/>
              </w:rPr>
              <w:t xml:space="preserve"> </w:t>
            </w:r>
            <w:r w:rsidRPr="002447FE">
              <w:rPr>
                <w:szCs w:val="24"/>
              </w:rPr>
              <w:t>help</w:t>
            </w:r>
            <w:r w:rsidRPr="002447FE">
              <w:rPr>
                <w:spacing w:val="-1"/>
                <w:szCs w:val="24"/>
              </w:rPr>
              <w:t xml:space="preserve"> </w:t>
            </w:r>
            <w:r w:rsidRPr="002447FE">
              <w:rPr>
                <w:szCs w:val="24"/>
              </w:rPr>
              <w:t>maintain</w:t>
            </w:r>
            <w:r w:rsidRPr="002447FE">
              <w:rPr>
                <w:spacing w:val="-5"/>
                <w:szCs w:val="24"/>
              </w:rPr>
              <w:t xml:space="preserve"> </w:t>
            </w:r>
            <w:r w:rsidRPr="002447FE">
              <w:rPr>
                <w:szCs w:val="24"/>
              </w:rPr>
              <w:t>the</w:t>
            </w:r>
            <w:r w:rsidRPr="002447FE">
              <w:rPr>
                <w:spacing w:val="-1"/>
                <w:szCs w:val="24"/>
              </w:rPr>
              <w:t xml:space="preserve"> </w:t>
            </w:r>
            <w:r w:rsidRPr="002447FE">
              <w:rPr>
                <w:szCs w:val="24"/>
              </w:rPr>
              <w:t>integrity</w:t>
            </w:r>
            <w:r w:rsidRPr="002447FE">
              <w:rPr>
                <w:spacing w:val="-6"/>
                <w:szCs w:val="24"/>
              </w:rPr>
              <w:t xml:space="preserve"> </w:t>
            </w:r>
            <w:r w:rsidRPr="002447FE">
              <w:rPr>
                <w:szCs w:val="24"/>
              </w:rPr>
              <w:t>of</w:t>
            </w:r>
            <w:r w:rsidRPr="002447FE">
              <w:rPr>
                <w:spacing w:val="-5"/>
                <w:szCs w:val="24"/>
              </w:rPr>
              <w:t xml:space="preserve"> </w:t>
            </w:r>
            <w:r w:rsidRPr="002447FE">
              <w:rPr>
                <w:szCs w:val="24"/>
              </w:rPr>
              <w:t>the</w:t>
            </w:r>
            <w:r w:rsidRPr="002447FE">
              <w:rPr>
                <w:spacing w:val="-1"/>
                <w:szCs w:val="24"/>
              </w:rPr>
              <w:t xml:space="preserve"> </w:t>
            </w:r>
            <w:r w:rsidRPr="002447FE">
              <w:rPr>
                <w:szCs w:val="24"/>
              </w:rPr>
              <w:t>system.</w:t>
            </w:r>
            <w:r w:rsidR="003105BB">
              <w:rPr>
                <w:szCs w:val="24"/>
              </w:rPr>
              <w:t xml:space="preserve"> </w:t>
            </w:r>
            <w:r w:rsidRPr="002447FE">
              <w:rPr>
                <w:szCs w:val="24"/>
              </w:rPr>
              <w:t>When records entered into a LEADS or NCIC</w:t>
            </w:r>
            <w:r w:rsidRPr="002447FE">
              <w:rPr>
                <w:spacing w:val="57"/>
                <w:szCs w:val="24"/>
              </w:rPr>
              <w:t xml:space="preserve"> </w:t>
            </w:r>
            <w:r w:rsidRPr="002447FE">
              <w:rPr>
                <w:szCs w:val="24"/>
              </w:rPr>
              <w:t>file are due for validation, the agency reviews the record to</w:t>
            </w:r>
            <w:r w:rsidRPr="002447FE">
              <w:rPr>
                <w:spacing w:val="1"/>
                <w:szCs w:val="24"/>
              </w:rPr>
              <w:t xml:space="preserve"> </w:t>
            </w:r>
            <w:r w:rsidRPr="002447FE">
              <w:rPr>
                <w:szCs w:val="24"/>
              </w:rPr>
              <w:t>ensure it contains all available information, all information contained is accurate, and the original report or</w:t>
            </w:r>
            <w:r w:rsidRPr="002447FE">
              <w:rPr>
                <w:spacing w:val="1"/>
                <w:szCs w:val="24"/>
              </w:rPr>
              <w:t xml:space="preserve"> </w:t>
            </w:r>
            <w:r w:rsidRPr="002447FE">
              <w:rPr>
                <w:szCs w:val="24"/>
              </w:rPr>
              <w:t>warrant in the record is still outstanding or current.</w:t>
            </w:r>
            <w:r w:rsidR="003105BB">
              <w:rPr>
                <w:szCs w:val="24"/>
              </w:rPr>
              <w:t xml:space="preserve"> </w:t>
            </w:r>
            <w:r w:rsidRPr="002447FE">
              <w:rPr>
                <w:szCs w:val="24"/>
              </w:rPr>
              <w:t>Each record must be validated within 60-90 days after</w:t>
            </w:r>
            <w:r w:rsidRPr="002447FE">
              <w:rPr>
                <w:spacing w:val="1"/>
                <w:szCs w:val="24"/>
              </w:rPr>
              <w:t xml:space="preserve"> </w:t>
            </w:r>
            <w:r w:rsidRPr="002447FE">
              <w:rPr>
                <w:szCs w:val="24"/>
              </w:rPr>
              <w:t>entry and annually thereafter.</w:t>
            </w:r>
            <w:r w:rsidR="003105BB">
              <w:rPr>
                <w:szCs w:val="24"/>
              </w:rPr>
              <w:t xml:space="preserve"> </w:t>
            </w:r>
            <w:r w:rsidRPr="002447FE">
              <w:rPr>
                <w:szCs w:val="24"/>
              </w:rPr>
              <w:t>Failure to properly validate</w:t>
            </w:r>
            <w:r w:rsidRPr="002447FE">
              <w:rPr>
                <w:spacing w:val="1"/>
                <w:szCs w:val="24"/>
              </w:rPr>
              <w:t xml:space="preserve"> </w:t>
            </w:r>
            <w:r w:rsidRPr="002447FE">
              <w:rPr>
                <w:szCs w:val="24"/>
              </w:rPr>
              <w:t>entered</w:t>
            </w:r>
            <w:r w:rsidRPr="002447FE">
              <w:rPr>
                <w:spacing w:val="1"/>
                <w:szCs w:val="24"/>
              </w:rPr>
              <w:t xml:space="preserve"> </w:t>
            </w:r>
            <w:r w:rsidRPr="002447FE">
              <w:rPr>
                <w:szCs w:val="24"/>
              </w:rPr>
              <w:t>records</w:t>
            </w:r>
            <w:r w:rsidRPr="002447FE">
              <w:rPr>
                <w:spacing w:val="-1"/>
                <w:szCs w:val="24"/>
              </w:rPr>
              <w:t xml:space="preserve"> </w:t>
            </w:r>
            <w:r w:rsidRPr="002447FE">
              <w:rPr>
                <w:szCs w:val="24"/>
              </w:rPr>
              <w:t>can cause wrongful</w:t>
            </w:r>
            <w:r w:rsidRPr="002447FE">
              <w:rPr>
                <w:spacing w:val="-1"/>
                <w:szCs w:val="24"/>
              </w:rPr>
              <w:t xml:space="preserve"> </w:t>
            </w:r>
            <w:r w:rsidRPr="002447FE">
              <w:rPr>
                <w:szCs w:val="24"/>
              </w:rPr>
              <w:t>apprehension or</w:t>
            </w:r>
            <w:r w:rsidRPr="002447FE">
              <w:rPr>
                <w:spacing w:val="-2"/>
                <w:szCs w:val="24"/>
              </w:rPr>
              <w:t xml:space="preserve"> </w:t>
            </w:r>
            <w:r w:rsidRPr="002447FE">
              <w:rPr>
                <w:szCs w:val="24"/>
              </w:rPr>
              <w:t>detention, which</w:t>
            </w:r>
            <w:r w:rsidRPr="002447FE">
              <w:rPr>
                <w:spacing w:val="-1"/>
                <w:szCs w:val="24"/>
              </w:rPr>
              <w:t xml:space="preserve"> </w:t>
            </w:r>
            <w:r w:rsidRPr="002447FE">
              <w:rPr>
                <w:szCs w:val="24"/>
              </w:rPr>
              <w:t>can</w:t>
            </w:r>
            <w:r w:rsidRPr="002447FE">
              <w:rPr>
                <w:spacing w:val="-1"/>
                <w:szCs w:val="24"/>
              </w:rPr>
              <w:t xml:space="preserve"> </w:t>
            </w:r>
            <w:r w:rsidRPr="002447FE">
              <w:rPr>
                <w:szCs w:val="24"/>
              </w:rPr>
              <w:t>result in agency</w:t>
            </w:r>
            <w:r w:rsidRPr="002447FE">
              <w:rPr>
                <w:spacing w:val="-5"/>
                <w:szCs w:val="24"/>
              </w:rPr>
              <w:t xml:space="preserve"> </w:t>
            </w:r>
            <w:r w:rsidRPr="002447FE">
              <w:rPr>
                <w:szCs w:val="24"/>
              </w:rPr>
              <w:t>liability.</w:t>
            </w:r>
            <w:r w:rsidR="003105BB">
              <w:rPr>
                <w:szCs w:val="24"/>
              </w:rPr>
              <w:t xml:space="preserve"> </w:t>
            </w:r>
            <w:r w:rsidRPr="002447FE">
              <w:rPr>
                <w:szCs w:val="24"/>
              </w:rPr>
              <w:t>Refer to O</w:t>
            </w:r>
            <w:r>
              <w:rPr>
                <w:szCs w:val="24"/>
              </w:rPr>
              <w:t>.</w:t>
            </w:r>
            <w:r w:rsidRPr="002447FE">
              <w:rPr>
                <w:szCs w:val="24"/>
              </w:rPr>
              <w:t>A</w:t>
            </w:r>
            <w:r>
              <w:rPr>
                <w:szCs w:val="24"/>
              </w:rPr>
              <w:t>.</w:t>
            </w:r>
            <w:r w:rsidRPr="002447FE">
              <w:rPr>
                <w:szCs w:val="24"/>
              </w:rPr>
              <w:t>C</w:t>
            </w:r>
            <w:r>
              <w:rPr>
                <w:szCs w:val="24"/>
              </w:rPr>
              <w:t>.</w:t>
            </w:r>
            <w:r w:rsidRPr="002447FE">
              <w:rPr>
                <w:szCs w:val="24"/>
              </w:rPr>
              <w:t xml:space="preserve"> 4501:2-10-05 Validations for additional information.</w:t>
            </w:r>
          </w:p>
        </w:tc>
      </w:tr>
      <w:tr w:rsidR="002447FE" w:rsidRPr="00591B78" w14:paraId="27050F48" w14:textId="77777777" w:rsidTr="002447FE">
        <w:trPr>
          <w:trHeight w:val="461"/>
          <w:jc w:val="center"/>
        </w:trPr>
        <w:tc>
          <w:tcPr>
            <w:tcW w:w="11088" w:type="dxa"/>
            <w:tcBorders>
              <w:top w:val="nil"/>
              <w:left w:val="nil"/>
              <w:bottom w:val="nil"/>
              <w:right w:val="nil"/>
            </w:tcBorders>
            <w:shd w:val="clear" w:color="auto" w:fill="auto"/>
            <w:vAlign w:val="bottom"/>
          </w:tcPr>
          <w:p w14:paraId="6CDE4B8B" w14:textId="77777777" w:rsidR="002447FE" w:rsidRPr="002447FE" w:rsidRDefault="002447FE" w:rsidP="002447FE">
            <w:pPr>
              <w:spacing w:before="120"/>
              <w:rPr>
                <w:b/>
              </w:rPr>
            </w:pPr>
            <w:r w:rsidRPr="002447FE">
              <w:rPr>
                <w:b/>
              </w:rPr>
              <w:t>SECURITY</w:t>
            </w:r>
          </w:p>
        </w:tc>
      </w:tr>
      <w:tr w:rsidR="002447FE" w:rsidRPr="00591B78" w14:paraId="5EA21A2F" w14:textId="77777777" w:rsidTr="002447FE">
        <w:trPr>
          <w:trHeight w:val="461"/>
          <w:jc w:val="center"/>
        </w:trPr>
        <w:tc>
          <w:tcPr>
            <w:tcW w:w="11088" w:type="dxa"/>
            <w:tcBorders>
              <w:top w:val="nil"/>
              <w:left w:val="nil"/>
              <w:bottom w:val="nil"/>
              <w:right w:val="nil"/>
            </w:tcBorders>
            <w:shd w:val="clear" w:color="auto" w:fill="auto"/>
            <w:vAlign w:val="bottom"/>
          </w:tcPr>
          <w:p w14:paraId="0827F355" w14:textId="77777777" w:rsidR="002447FE" w:rsidRDefault="002447FE" w:rsidP="002447FE">
            <w:pPr>
              <w:spacing w:before="120"/>
            </w:pPr>
            <w:r>
              <w:t>Messages and/or throughput of any kind accessed through LEADS shall be restricted to the use of duly</w:t>
            </w:r>
            <w:r>
              <w:rPr>
                <w:spacing w:val="1"/>
              </w:rPr>
              <w:t xml:space="preserve"> </w:t>
            </w:r>
            <w:r>
              <w:t>authorized</w:t>
            </w:r>
            <w:r>
              <w:rPr>
                <w:spacing w:val="-1"/>
              </w:rPr>
              <w:t xml:space="preserve"> </w:t>
            </w:r>
            <w:r>
              <w:t>law</w:t>
            </w:r>
            <w:r>
              <w:rPr>
                <w:spacing w:val="-2"/>
              </w:rPr>
              <w:t xml:space="preserve"> </w:t>
            </w:r>
            <w:r>
              <w:t>enforcement</w:t>
            </w:r>
            <w:r>
              <w:rPr>
                <w:spacing w:val="-1"/>
              </w:rPr>
              <w:t xml:space="preserve"> </w:t>
            </w:r>
            <w:r>
              <w:t>and/or</w:t>
            </w:r>
            <w:r>
              <w:rPr>
                <w:spacing w:val="-2"/>
              </w:rPr>
              <w:t xml:space="preserve"> </w:t>
            </w:r>
            <w:r>
              <w:t>criminal</w:t>
            </w:r>
            <w:r>
              <w:rPr>
                <w:spacing w:val="-1"/>
              </w:rPr>
              <w:t xml:space="preserve"> </w:t>
            </w:r>
            <w:r>
              <w:t>justice</w:t>
            </w:r>
            <w:r>
              <w:rPr>
                <w:spacing w:val="-1"/>
              </w:rPr>
              <w:t xml:space="preserve"> </w:t>
            </w:r>
            <w:r>
              <w:t>agencies</w:t>
            </w:r>
            <w:r>
              <w:rPr>
                <w:spacing w:val="-1"/>
              </w:rPr>
              <w:t xml:space="preserve"> </w:t>
            </w:r>
            <w:r>
              <w:t>for</w:t>
            </w:r>
            <w:r>
              <w:rPr>
                <w:spacing w:val="-1"/>
              </w:rPr>
              <w:t xml:space="preserve"> </w:t>
            </w:r>
            <w:r>
              <w:t>the</w:t>
            </w:r>
            <w:r>
              <w:rPr>
                <w:spacing w:val="-1"/>
              </w:rPr>
              <w:t xml:space="preserve"> </w:t>
            </w:r>
            <w:r>
              <w:t>administration</w:t>
            </w:r>
            <w:r>
              <w:rPr>
                <w:spacing w:val="-1"/>
              </w:rPr>
              <w:t xml:space="preserve"> </w:t>
            </w:r>
            <w:r>
              <w:t>of</w:t>
            </w:r>
            <w:r>
              <w:rPr>
                <w:spacing w:val="-2"/>
              </w:rPr>
              <w:t xml:space="preserve"> </w:t>
            </w:r>
            <w:r>
              <w:t>criminal justice.</w:t>
            </w:r>
          </w:p>
          <w:p w14:paraId="7FAEC3DD" w14:textId="579ACE84" w:rsidR="002447FE" w:rsidRDefault="002447FE" w:rsidP="003105BB">
            <w:pPr>
              <w:spacing w:before="120"/>
            </w:pPr>
            <w:r>
              <w:t>LEADS developed a security policy to implement appropriate security measures to protect</w:t>
            </w:r>
            <w:r>
              <w:rPr>
                <w:spacing w:val="60"/>
              </w:rPr>
              <w:t xml:space="preserve"> </w:t>
            </w:r>
            <w:r>
              <w:t>LEADS data, systems, and agencies.</w:t>
            </w:r>
            <w:r w:rsidR="003105BB">
              <w:rPr>
                <w:spacing w:val="2"/>
              </w:rPr>
              <w:t xml:space="preserve"> </w:t>
            </w:r>
            <w:r>
              <w:t>This policy</w:t>
            </w:r>
            <w:r>
              <w:rPr>
                <w:spacing w:val="-5"/>
              </w:rPr>
              <w:t xml:space="preserve"> </w:t>
            </w:r>
            <w:r>
              <w:t>is</w:t>
            </w:r>
            <w:r>
              <w:rPr>
                <w:spacing w:val="-1"/>
              </w:rPr>
              <w:t xml:space="preserve"> </w:t>
            </w:r>
            <w:r>
              <w:t>issued in conjunction with the</w:t>
            </w:r>
            <w:r>
              <w:rPr>
                <w:spacing w:val="-1"/>
              </w:rPr>
              <w:t xml:space="preserve"> FBI </w:t>
            </w:r>
            <w:r>
              <w:t>CJIS Security</w:t>
            </w:r>
            <w:r>
              <w:rPr>
                <w:spacing w:val="-5"/>
              </w:rPr>
              <w:t xml:space="preserve"> </w:t>
            </w:r>
            <w:r>
              <w:t>Policy to include Ohio specific requirements.</w:t>
            </w:r>
            <w:r w:rsidR="003105BB">
              <w:t xml:space="preserve"> </w:t>
            </w:r>
            <w:r>
              <w:t>User</w:t>
            </w:r>
            <w:r>
              <w:rPr>
                <w:spacing w:val="1"/>
              </w:rPr>
              <w:t xml:space="preserve"> </w:t>
            </w:r>
            <w:r>
              <w:t>agencies</w:t>
            </w:r>
            <w:r>
              <w:rPr>
                <w:spacing w:val="1"/>
              </w:rPr>
              <w:t xml:space="preserve"> </w:t>
            </w:r>
            <w:r>
              <w:t>must</w:t>
            </w:r>
            <w:r>
              <w:rPr>
                <w:spacing w:val="1"/>
              </w:rPr>
              <w:t xml:space="preserve"> </w:t>
            </w:r>
            <w:r>
              <w:t>comply</w:t>
            </w:r>
            <w:r>
              <w:rPr>
                <w:spacing w:val="1"/>
              </w:rPr>
              <w:t xml:space="preserve"> </w:t>
            </w:r>
            <w:r>
              <w:t>with</w:t>
            </w:r>
            <w:r>
              <w:rPr>
                <w:spacing w:val="1"/>
              </w:rPr>
              <w:t xml:space="preserve"> </w:t>
            </w:r>
            <w:r>
              <w:t>all</w:t>
            </w:r>
            <w:r>
              <w:rPr>
                <w:spacing w:val="1"/>
              </w:rPr>
              <w:t xml:space="preserve"> </w:t>
            </w:r>
            <w:r>
              <w:t>requirements</w:t>
            </w:r>
            <w:r>
              <w:rPr>
                <w:spacing w:val="1"/>
              </w:rPr>
              <w:t xml:space="preserve"> </w:t>
            </w:r>
            <w:r>
              <w:t>specified</w:t>
            </w:r>
            <w:r>
              <w:rPr>
                <w:spacing w:val="1"/>
              </w:rPr>
              <w:t xml:space="preserve"> </w:t>
            </w:r>
            <w:r>
              <w:t>in</w:t>
            </w:r>
            <w:r>
              <w:rPr>
                <w:spacing w:val="1"/>
              </w:rPr>
              <w:t xml:space="preserve"> </w:t>
            </w:r>
            <w:r>
              <w:t>the</w:t>
            </w:r>
            <w:r>
              <w:rPr>
                <w:spacing w:val="1"/>
              </w:rPr>
              <w:t xml:space="preserve"> </w:t>
            </w:r>
            <w:r w:rsidR="007F38A1">
              <w:t>CJIS</w:t>
            </w:r>
            <w:r>
              <w:rPr>
                <w:spacing w:val="1"/>
              </w:rPr>
              <w:t xml:space="preserve"> </w:t>
            </w:r>
            <w:r>
              <w:t>Security</w:t>
            </w:r>
            <w:r>
              <w:rPr>
                <w:spacing w:val="1"/>
              </w:rPr>
              <w:t xml:space="preserve"> </w:t>
            </w:r>
            <w:r>
              <w:t>Policy.</w:t>
            </w:r>
            <w:r w:rsidR="003105BB">
              <w:rPr>
                <w:spacing w:val="1"/>
              </w:rPr>
              <w:t xml:space="preserve"> </w:t>
            </w:r>
            <w:r>
              <w:t>Noncompliance</w:t>
            </w:r>
            <w:r>
              <w:rPr>
                <w:spacing w:val="1"/>
              </w:rPr>
              <w:t xml:space="preserve"> </w:t>
            </w:r>
            <w:r>
              <w:t>is</w:t>
            </w:r>
            <w:r>
              <w:rPr>
                <w:spacing w:val="1"/>
              </w:rPr>
              <w:t xml:space="preserve"> </w:t>
            </w:r>
            <w:r>
              <w:t>sanctionable</w:t>
            </w:r>
            <w:r>
              <w:rPr>
                <w:spacing w:val="1"/>
              </w:rPr>
              <w:t xml:space="preserve"> </w:t>
            </w:r>
            <w:r>
              <w:t>effective</w:t>
            </w:r>
            <w:r>
              <w:rPr>
                <w:spacing w:val="1"/>
              </w:rPr>
              <w:t xml:space="preserve"> </w:t>
            </w:r>
            <w:r>
              <w:t>immediately except</w:t>
            </w:r>
            <w:r>
              <w:rPr>
                <w:spacing w:val="1"/>
              </w:rPr>
              <w:t xml:space="preserve"> </w:t>
            </w:r>
            <w:r>
              <w:t>where</w:t>
            </w:r>
            <w:r>
              <w:rPr>
                <w:spacing w:val="1"/>
              </w:rPr>
              <w:t xml:space="preserve"> </w:t>
            </w:r>
            <w:r>
              <w:t>a</w:t>
            </w:r>
            <w:r>
              <w:rPr>
                <w:spacing w:val="1"/>
              </w:rPr>
              <w:t xml:space="preserve"> </w:t>
            </w:r>
            <w:r>
              <w:t>different</w:t>
            </w:r>
            <w:r>
              <w:rPr>
                <w:spacing w:val="1"/>
              </w:rPr>
              <w:t xml:space="preserve"> </w:t>
            </w:r>
            <w:r>
              <w:t>deadline</w:t>
            </w:r>
            <w:r>
              <w:rPr>
                <w:spacing w:val="-2"/>
              </w:rPr>
              <w:t xml:space="preserve"> </w:t>
            </w:r>
            <w:r>
              <w:t>has been indicated for</w:t>
            </w:r>
            <w:r>
              <w:rPr>
                <w:spacing w:val="-2"/>
              </w:rPr>
              <w:t xml:space="preserve"> </w:t>
            </w:r>
            <w:r>
              <w:t>a</w:t>
            </w:r>
            <w:r>
              <w:rPr>
                <w:spacing w:val="-1"/>
              </w:rPr>
              <w:t xml:space="preserve"> </w:t>
            </w:r>
            <w:r>
              <w:t>particular requirement.</w:t>
            </w:r>
          </w:p>
          <w:p w14:paraId="6E9CFA21" w14:textId="79A4A7EB" w:rsidR="002447FE" w:rsidRDefault="007F38A1" w:rsidP="003105BB">
            <w:pPr>
              <w:spacing w:before="120"/>
            </w:pPr>
            <w:r>
              <w:t xml:space="preserve">Security and Privacy </w:t>
            </w:r>
            <w:r w:rsidR="00E56F0D">
              <w:t>T</w:t>
            </w:r>
            <w:r>
              <w:t xml:space="preserve">raining and </w:t>
            </w:r>
            <w:r w:rsidR="00E56F0D">
              <w:t>T</w:t>
            </w:r>
            <w:r>
              <w:t>esting</w:t>
            </w:r>
            <w:r w:rsidR="002447FE">
              <w:rPr>
                <w:spacing w:val="1"/>
              </w:rPr>
              <w:t xml:space="preserve"> </w:t>
            </w:r>
            <w:r w:rsidR="002447FE">
              <w:t>shall</w:t>
            </w:r>
            <w:r w:rsidR="002447FE">
              <w:rPr>
                <w:spacing w:val="1"/>
              </w:rPr>
              <w:t xml:space="preserve"> </w:t>
            </w:r>
            <w:r w:rsidR="002447FE">
              <w:t>be</w:t>
            </w:r>
            <w:r w:rsidR="002447FE">
              <w:rPr>
                <w:spacing w:val="1"/>
              </w:rPr>
              <w:t xml:space="preserve"> </w:t>
            </w:r>
            <w:r w:rsidR="002447FE">
              <w:t>required</w:t>
            </w:r>
            <w:r w:rsidR="002447FE">
              <w:rPr>
                <w:spacing w:val="1"/>
              </w:rPr>
              <w:t xml:space="preserve"> for all personnel who have access to criminal justice information </w:t>
            </w:r>
            <w:r w:rsidR="002447FE">
              <w:t>within</w:t>
            </w:r>
            <w:r w:rsidR="002447FE">
              <w:rPr>
                <w:spacing w:val="1"/>
              </w:rPr>
              <w:t xml:space="preserve"> </w:t>
            </w:r>
            <w:r w:rsidR="002447FE">
              <w:t>six</w:t>
            </w:r>
            <w:r w:rsidR="002447FE">
              <w:rPr>
                <w:spacing w:val="1"/>
              </w:rPr>
              <w:t xml:space="preserve"> </w:t>
            </w:r>
            <w:r w:rsidR="002447FE">
              <w:t>months</w:t>
            </w:r>
            <w:r w:rsidR="002447FE">
              <w:rPr>
                <w:spacing w:val="1"/>
              </w:rPr>
              <w:t xml:space="preserve"> </w:t>
            </w:r>
            <w:r w:rsidR="002447FE">
              <w:t>of</w:t>
            </w:r>
            <w:r w:rsidR="002447FE">
              <w:rPr>
                <w:spacing w:val="1"/>
              </w:rPr>
              <w:t xml:space="preserve"> </w:t>
            </w:r>
            <w:r w:rsidR="002447FE">
              <w:t>initial</w:t>
            </w:r>
            <w:r w:rsidR="002447FE">
              <w:rPr>
                <w:spacing w:val="1"/>
              </w:rPr>
              <w:t xml:space="preserve"> </w:t>
            </w:r>
            <w:r w:rsidR="002447FE">
              <w:t>assignment</w:t>
            </w:r>
            <w:r w:rsidRPr="007F38A1">
              <w:t xml:space="preserve"> </w:t>
            </w:r>
            <w:r w:rsidR="002447FE">
              <w:t>and</w:t>
            </w:r>
            <w:r w:rsidR="002447FE">
              <w:rPr>
                <w:spacing w:val="1"/>
              </w:rPr>
              <w:t xml:space="preserve"> </w:t>
            </w:r>
            <w:r>
              <w:t>annually</w:t>
            </w:r>
            <w:r w:rsidR="002447FE">
              <w:rPr>
                <w:spacing w:val="-6"/>
              </w:rPr>
              <w:t xml:space="preserve"> </w:t>
            </w:r>
            <w:r w:rsidR="002447FE">
              <w:t>thereafter.</w:t>
            </w:r>
          </w:p>
          <w:p w14:paraId="1734C624" w14:textId="77777777" w:rsidR="002447FE" w:rsidRPr="002447FE" w:rsidRDefault="002447FE" w:rsidP="003105BB">
            <w:pPr>
              <w:spacing w:before="120"/>
            </w:pPr>
            <w:r>
              <w:t>LEADS</w:t>
            </w:r>
            <w:r>
              <w:rPr>
                <w:spacing w:val="1"/>
              </w:rPr>
              <w:t xml:space="preserve"> </w:t>
            </w:r>
            <w:r>
              <w:t>Security personnel</w:t>
            </w:r>
            <w:r>
              <w:rPr>
                <w:spacing w:val="1"/>
              </w:rPr>
              <w:t xml:space="preserve"> are available to review and provide guidance on </w:t>
            </w:r>
            <w:r>
              <w:t>security issues as they pertain to LEADS.</w:t>
            </w:r>
            <w:r w:rsidR="003105BB">
              <w:rPr>
                <w:spacing w:val="1"/>
              </w:rPr>
              <w:t xml:space="preserve"> </w:t>
            </w:r>
            <w:r>
              <w:t>For</w:t>
            </w:r>
            <w:r>
              <w:rPr>
                <w:spacing w:val="1"/>
              </w:rPr>
              <w:t xml:space="preserve"> </w:t>
            </w:r>
            <w:r>
              <w:t>assistance</w:t>
            </w:r>
            <w:r>
              <w:rPr>
                <w:spacing w:val="-2"/>
              </w:rPr>
              <w:t xml:space="preserve"> </w:t>
            </w:r>
            <w:r>
              <w:t>contact</w:t>
            </w:r>
            <w:r>
              <w:rPr>
                <w:spacing w:val="1"/>
              </w:rPr>
              <w:t xml:space="preserve"> </w:t>
            </w:r>
            <w:hyperlink r:id="rId8">
              <w:r>
                <w:rPr>
                  <w:color w:val="0462C1"/>
                  <w:u w:val="single" w:color="0462C1"/>
                </w:rPr>
                <w:t>leadssecurity@dps.ohio.gov</w:t>
              </w:r>
              <w:r>
                <w:t>.</w:t>
              </w:r>
            </w:hyperlink>
          </w:p>
        </w:tc>
      </w:tr>
      <w:tr w:rsidR="002447FE" w:rsidRPr="002447FE" w14:paraId="47E4E7B8" w14:textId="77777777" w:rsidTr="002447FE">
        <w:trPr>
          <w:trHeight w:val="461"/>
          <w:jc w:val="center"/>
        </w:trPr>
        <w:tc>
          <w:tcPr>
            <w:tcW w:w="11088" w:type="dxa"/>
            <w:tcBorders>
              <w:top w:val="nil"/>
              <w:left w:val="nil"/>
              <w:bottom w:val="nil"/>
              <w:right w:val="nil"/>
            </w:tcBorders>
            <w:shd w:val="clear" w:color="auto" w:fill="auto"/>
            <w:vAlign w:val="bottom"/>
          </w:tcPr>
          <w:p w14:paraId="0BD36561" w14:textId="77777777" w:rsidR="002447FE" w:rsidRPr="002447FE" w:rsidRDefault="002447FE" w:rsidP="002447FE">
            <w:pPr>
              <w:spacing w:before="120"/>
              <w:rPr>
                <w:b/>
              </w:rPr>
            </w:pPr>
            <w:r w:rsidRPr="002447FE">
              <w:rPr>
                <w:b/>
              </w:rPr>
              <w:t>HIT CONFIRMATION</w:t>
            </w:r>
          </w:p>
        </w:tc>
      </w:tr>
      <w:tr w:rsidR="002447FE" w:rsidRPr="00591B78" w14:paraId="1158C7F5" w14:textId="77777777" w:rsidTr="002447FE">
        <w:trPr>
          <w:trHeight w:val="461"/>
          <w:jc w:val="center"/>
        </w:trPr>
        <w:tc>
          <w:tcPr>
            <w:tcW w:w="11088" w:type="dxa"/>
            <w:tcBorders>
              <w:top w:val="nil"/>
              <w:left w:val="nil"/>
              <w:bottom w:val="nil"/>
              <w:right w:val="nil"/>
            </w:tcBorders>
            <w:shd w:val="clear" w:color="auto" w:fill="auto"/>
            <w:vAlign w:val="bottom"/>
          </w:tcPr>
          <w:p w14:paraId="339A6180" w14:textId="77777777" w:rsidR="002447FE" w:rsidRDefault="002447FE" w:rsidP="002447FE">
            <w:pPr>
              <w:spacing w:before="120"/>
            </w:pPr>
            <w:r>
              <w:t>The Hit Confirmation Form is a standardized transaction used to assist recovering agencies in verifying</w:t>
            </w:r>
            <w:r>
              <w:rPr>
                <w:spacing w:val="1"/>
              </w:rPr>
              <w:t xml:space="preserve"> </w:t>
            </w:r>
            <w:r>
              <w:t>records and determining</w:t>
            </w:r>
            <w:r>
              <w:rPr>
                <w:spacing w:val="-1"/>
              </w:rPr>
              <w:t xml:space="preserve"> </w:t>
            </w:r>
            <w:r>
              <w:t>the disposition of</w:t>
            </w:r>
            <w:r>
              <w:rPr>
                <w:spacing w:val="-1"/>
              </w:rPr>
              <w:t xml:space="preserve"> </w:t>
            </w:r>
            <w:r>
              <w:t>the person or</w:t>
            </w:r>
            <w:r>
              <w:rPr>
                <w:spacing w:val="-3"/>
              </w:rPr>
              <w:t xml:space="preserve"> </w:t>
            </w:r>
            <w:r>
              <w:t>property.</w:t>
            </w:r>
            <w:r w:rsidR="003105BB">
              <w:t xml:space="preserve"> </w:t>
            </w:r>
            <w:r>
              <w:t>LEADS</w:t>
            </w:r>
            <w:r>
              <w:rPr>
                <w:spacing w:val="20"/>
              </w:rPr>
              <w:t xml:space="preserve"> </w:t>
            </w:r>
            <w:r>
              <w:t>and</w:t>
            </w:r>
            <w:r>
              <w:rPr>
                <w:spacing w:val="20"/>
              </w:rPr>
              <w:t xml:space="preserve"> </w:t>
            </w:r>
            <w:r>
              <w:t>NCIC</w:t>
            </w:r>
            <w:r>
              <w:rPr>
                <w:spacing w:val="21"/>
              </w:rPr>
              <w:t xml:space="preserve"> </w:t>
            </w:r>
            <w:r>
              <w:t>Policy</w:t>
            </w:r>
            <w:r>
              <w:rPr>
                <w:spacing w:val="17"/>
              </w:rPr>
              <w:t xml:space="preserve"> </w:t>
            </w:r>
            <w:r>
              <w:t>requires</w:t>
            </w:r>
            <w:r>
              <w:rPr>
                <w:spacing w:val="21"/>
              </w:rPr>
              <w:t xml:space="preserve"> </w:t>
            </w:r>
            <w:r>
              <w:t>the</w:t>
            </w:r>
            <w:r>
              <w:rPr>
                <w:spacing w:val="19"/>
              </w:rPr>
              <w:t xml:space="preserve"> </w:t>
            </w:r>
            <w:r>
              <w:t>entering</w:t>
            </w:r>
            <w:r>
              <w:rPr>
                <w:spacing w:val="21"/>
              </w:rPr>
              <w:t xml:space="preserve"> </w:t>
            </w:r>
            <w:r>
              <w:t>agency</w:t>
            </w:r>
            <w:r>
              <w:rPr>
                <w:spacing w:val="15"/>
              </w:rPr>
              <w:t xml:space="preserve"> </w:t>
            </w:r>
            <w:r>
              <w:t>respond</w:t>
            </w:r>
            <w:r>
              <w:rPr>
                <w:spacing w:val="21"/>
              </w:rPr>
              <w:t xml:space="preserve"> </w:t>
            </w:r>
            <w:r>
              <w:t>to</w:t>
            </w:r>
            <w:r>
              <w:rPr>
                <w:spacing w:val="20"/>
              </w:rPr>
              <w:t xml:space="preserve"> </w:t>
            </w:r>
            <w:r>
              <w:t>requests</w:t>
            </w:r>
            <w:r>
              <w:rPr>
                <w:spacing w:val="22"/>
              </w:rPr>
              <w:t xml:space="preserve"> </w:t>
            </w:r>
            <w:r>
              <w:t>for</w:t>
            </w:r>
            <w:r>
              <w:rPr>
                <w:spacing w:val="18"/>
              </w:rPr>
              <w:t xml:space="preserve"> </w:t>
            </w:r>
            <w:r>
              <w:t>hit</w:t>
            </w:r>
            <w:r>
              <w:rPr>
                <w:spacing w:val="22"/>
              </w:rPr>
              <w:t xml:space="preserve"> </w:t>
            </w:r>
            <w:r>
              <w:t>confirmation</w:t>
            </w:r>
            <w:r>
              <w:rPr>
                <w:spacing w:val="20"/>
              </w:rPr>
              <w:t xml:space="preserve"> </w:t>
            </w:r>
            <w:r>
              <w:t>within 10 minutes or one hour (as determined by the requesting agency) of receiving the request.</w:t>
            </w:r>
            <w:r w:rsidR="003105BB">
              <w:rPr>
                <w:spacing w:val="1"/>
              </w:rPr>
              <w:t xml:space="preserve"> </w:t>
            </w:r>
            <w:r>
              <w:t>This hit</w:t>
            </w:r>
            <w:r>
              <w:rPr>
                <w:spacing w:val="1"/>
              </w:rPr>
              <w:t xml:space="preserve"> </w:t>
            </w:r>
            <w:r>
              <w:t>confirmation policy helps to ensure locating agencies receive a prompt response to their request and</w:t>
            </w:r>
            <w:r>
              <w:rPr>
                <w:spacing w:val="1"/>
              </w:rPr>
              <w:t xml:space="preserve"> verifies</w:t>
            </w:r>
            <w:r>
              <w:t xml:space="preserve"> the</w:t>
            </w:r>
            <w:r>
              <w:rPr>
                <w:spacing w:val="-1"/>
              </w:rPr>
              <w:t xml:space="preserve"> </w:t>
            </w:r>
            <w:r>
              <w:t>record is still valid.</w:t>
            </w:r>
          </w:p>
          <w:p w14:paraId="449B354E" w14:textId="77777777" w:rsidR="002447FE" w:rsidRDefault="002447FE" w:rsidP="003105BB">
            <w:pPr>
              <w:spacing w:before="120"/>
            </w:pPr>
            <w:r>
              <w:t>The originating agency must be available 24-</w:t>
            </w:r>
            <w:r>
              <w:rPr>
                <w:spacing w:val="-57"/>
              </w:rPr>
              <w:t xml:space="preserve"> </w:t>
            </w:r>
            <w:r>
              <w:t>hours a</w:t>
            </w:r>
            <w:r>
              <w:rPr>
                <w:spacing w:val="-3"/>
              </w:rPr>
              <w:t xml:space="preserve"> </w:t>
            </w:r>
            <w:r>
              <w:t>day</w:t>
            </w:r>
            <w:r>
              <w:rPr>
                <w:spacing w:val="-5"/>
              </w:rPr>
              <w:t xml:space="preserve"> </w:t>
            </w:r>
            <w:r>
              <w:t>to confirm its record</w:t>
            </w:r>
            <w:r>
              <w:rPr>
                <w:spacing w:val="1"/>
              </w:rPr>
              <w:t xml:space="preserve"> </w:t>
            </w:r>
            <w:r>
              <w:t>entries to comply with hit confirmation requirements.</w:t>
            </w:r>
            <w:r w:rsidR="003105BB">
              <w:t xml:space="preserve"> </w:t>
            </w:r>
            <w:proofErr w:type="gramStart"/>
            <w:r>
              <w:t>Non 24</w:t>
            </w:r>
            <w:proofErr w:type="gramEnd"/>
            <w:r>
              <w:t>-hour agencies must sign a Holder of the Record agreement with a 24-hour agency delineating</w:t>
            </w:r>
            <w:r>
              <w:rPr>
                <w:spacing w:val="1"/>
              </w:rPr>
              <w:t xml:space="preserve"> </w:t>
            </w:r>
            <w:r>
              <w:t>the responsibility for hit confirmation.</w:t>
            </w:r>
            <w:r w:rsidR="003105BB">
              <w:t xml:space="preserve"> </w:t>
            </w:r>
            <w:r>
              <w:t>Originating agencies that are not available on a 24-hour basis must place</w:t>
            </w:r>
            <w:r>
              <w:rPr>
                <w:spacing w:val="1"/>
              </w:rPr>
              <w:t xml:space="preserve"> </w:t>
            </w:r>
            <w:r>
              <w:t>instructions for after-hour hit confirmation (</w:t>
            </w:r>
            <w:proofErr w:type="gramStart"/>
            <w:r>
              <w:t>e.g.</w:t>
            </w:r>
            <w:proofErr w:type="gramEnd"/>
            <w:r>
              <w:t xml:space="preserve"> a 24-hour contact telephone number or an Originating</w:t>
            </w:r>
            <w:r>
              <w:rPr>
                <w:spacing w:val="1"/>
              </w:rPr>
              <w:t xml:space="preserve"> </w:t>
            </w:r>
            <w:r>
              <w:t>Agency</w:t>
            </w:r>
            <w:r>
              <w:rPr>
                <w:spacing w:val="-4"/>
              </w:rPr>
              <w:t xml:space="preserve"> </w:t>
            </w:r>
            <w:r>
              <w:t>Identifier (ORI)</w:t>
            </w:r>
            <w:r>
              <w:rPr>
                <w:spacing w:val="1"/>
              </w:rPr>
              <w:t xml:space="preserve"> </w:t>
            </w:r>
            <w:r>
              <w:t>in the</w:t>
            </w:r>
            <w:r>
              <w:rPr>
                <w:spacing w:val="-2"/>
              </w:rPr>
              <w:t xml:space="preserve"> </w:t>
            </w:r>
            <w:r>
              <w:t>Miscellaneous Field).</w:t>
            </w:r>
          </w:p>
        </w:tc>
      </w:tr>
      <w:tr w:rsidR="002447FE" w:rsidRPr="002447FE" w14:paraId="744B82E8" w14:textId="77777777" w:rsidTr="002447FE">
        <w:trPr>
          <w:trHeight w:val="461"/>
          <w:jc w:val="center"/>
        </w:trPr>
        <w:tc>
          <w:tcPr>
            <w:tcW w:w="11088" w:type="dxa"/>
            <w:tcBorders>
              <w:top w:val="nil"/>
              <w:left w:val="nil"/>
              <w:bottom w:val="nil"/>
              <w:right w:val="nil"/>
            </w:tcBorders>
            <w:shd w:val="clear" w:color="auto" w:fill="auto"/>
            <w:vAlign w:val="bottom"/>
          </w:tcPr>
          <w:p w14:paraId="15FBB495" w14:textId="77777777" w:rsidR="002447FE" w:rsidRPr="002447FE" w:rsidRDefault="002447FE" w:rsidP="002447FE">
            <w:pPr>
              <w:spacing w:before="120"/>
              <w:rPr>
                <w:b/>
              </w:rPr>
            </w:pPr>
            <w:r w:rsidRPr="002447FE">
              <w:rPr>
                <w:b/>
              </w:rPr>
              <w:t>SANCTIONS</w:t>
            </w:r>
          </w:p>
        </w:tc>
      </w:tr>
      <w:tr w:rsidR="002447FE" w:rsidRPr="002447FE" w14:paraId="7E30BC8E" w14:textId="77777777" w:rsidTr="002447FE">
        <w:trPr>
          <w:trHeight w:val="461"/>
          <w:jc w:val="center"/>
        </w:trPr>
        <w:tc>
          <w:tcPr>
            <w:tcW w:w="11088" w:type="dxa"/>
            <w:tcBorders>
              <w:top w:val="nil"/>
              <w:left w:val="nil"/>
              <w:bottom w:val="nil"/>
              <w:right w:val="nil"/>
            </w:tcBorders>
            <w:shd w:val="clear" w:color="auto" w:fill="auto"/>
            <w:vAlign w:val="bottom"/>
          </w:tcPr>
          <w:p w14:paraId="0FE9E2C3" w14:textId="6B722564" w:rsidR="002447FE" w:rsidRPr="002447FE" w:rsidRDefault="002447FE" w:rsidP="002447FE">
            <w:pPr>
              <w:spacing w:before="120"/>
            </w:pPr>
            <w:r w:rsidRPr="002447FE">
              <w:t xml:space="preserve">Violations of </w:t>
            </w:r>
            <w:r w:rsidR="006D19E2">
              <w:t>O.A.C.</w:t>
            </w:r>
            <w:r w:rsidRPr="002447FE">
              <w:t xml:space="preserve"> 4501:2-10, </w:t>
            </w:r>
            <w:r w:rsidR="007F38A1">
              <w:t xml:space="preserve">CJIS </w:t>
            </w:r>
            <w:r w:rsidRPr="002447FE">
              <w:t>Security Policy, LEADS Manual, NCIC Manual, and other established requirements can result in denial of access to LEADS.</w:t>
            </w:r>
            <w:r w:rsidR="003105BB">
              <w:t xml:space="preserve"> </w:t>
            </w:r>
            <w:r w:rsidRPr="002447FE">
              <w:t>LEADS has established a progressive sanction process to enforce requirements for the purpose of protecting officers, agencies, and the public.</w:t>
            </w:r>
          </w:p>
          <w:p w14:paraId="1AAD1CA6" w14:textId="77777777" w:rsidR="002447FE" w:rsidRPr="002447FE" w:rsidRDefault="002447FE" w:rsidP="003105BB">
            <w:pPr>
              <w:spacing w:before="120"/>
            </w:pPr>
            <w:r w:rsidRPr="002447FE">
              <w:t xml:space="preserve">The sanction process is defined in </w:t>
            </w:r>
            <w:r w:rsidR="006D19E2">
              <w:t>O.A.C.</w:t>
            </w:r>
            <w:r w:rsidRPr="002447FE">
              <w:t xml:space="preserve"> 4501:2-10-11.</w:t>
            </w:r>
            <w:r w:rsidR="003105BB">
              <w:t xml:space="preserve"> </w:t>
            </w:r>
            <w:r w:rsidRPr="002447FE">
              <w:t>This process is followed for system access, information dissemination, audits, validations, quality control, and technical security violations.</w:t>
            </w:r>
          </w:p>
        </w:tc>
      </w:tr>
    </w:tbl>
    <w:p w14:paraId="2EBE92E4" w14:textId="77777777" w:rsidR="003105BB" w:rsidRDefault="003105BB" w:rsidP="002447FE">
      <w:pPr>
        <w:spacing w:before="120"/>
        <w:sectPr w:rsidR="003105BB" w:rsidSect="002447FE">
          <w:pgSz w:w="12240" w:h="15840"/>
          <w:pgMar w:top="432" w:right="720" w:bottom="432" w:left="720" w:header="720" w:footer="432" w:gutter="0"/>
          <w:cols w:space="720"/>
          <w:docGrid w:linePitch="360"/>
        </w:sectPr>
      </w:pPr>
    </w:p>
    <w:tbl>
      <w:tblPr>
        <w:tblW w:w="11088" w:type="dxa"/>
        <w:jc w:val="center"/>
        <w:tblLayout w:type="fixed"/>
        <w:tblLook w:val="04A0" w:firstRow="1" w:lastRow="0" w:firstColumn="1" w:lastColumn="0" w:noHBand="0" w:noVBand="1"/>
      </w:tblPr>
      <w:tblGrid>
        <w:gridCol w:w="2373"/>
        <w:gridCol w:w="3171"/>
        <w:gridCol w:w="2610"/>
        <w:gridCol w:w="542"/>
        <w:gridCol w:w="2392"/>
      </w:tblGrid>
      <w:tr w:rsidR="003105BB" w:rsidRPr="007962ED" w14:paraId="7774D380" w14:textId="77777777" w:rsidTr="003105BB">
        <w:trPr>
          <w:trHeight w:hRule="exact" w:val="1008"/>
          <w:jc w:val="center"/>
        </w:trPr>
        <w:tc>
          <w:tcPr>
            <w:tcW w:w="2373" w:type="dxa"/>
            <w:shd w:val="clear" w:color="auto" w:fill="auto"/>
          </w:tcPr>
          <w:p w14:paraId="6015FFAE" w14:textId="77777777" w:rsidR="003105BB" w:rsidRPr="007962ED" w:rsidRDefault="00545223" w:rsidP="005A391B">
            <w:r>
              <w:rPr>
                <w:noProof/>
              </w:rPr>
              <w:lastRenderedPageBreak/>
              <w:pict w14:anchorId="4F44A65B">
                <v:shape id="_x0000_i1026" type="#_x0000_t75" style="width:112.5pt;height:45.75pt;visibility:visible">
                  <v:imagedata r:id="rId6" o:title="leads logo bw"/>
                </v:shape>
              </w:pict>
            </w:r>
          </w:p>
        </w:tc>
        <w:tc>
          <w:tcPr>
            <w:tcW w:w="6323" w:type="dxa"/>
            <w:gridSpan w:val="3"/>
            <w:shd w:val="clear" w:color="auto" w:fill="auto"/>
          </w:tcPr>
          <w:p w14:paraId="46FEA1A8" w14:textId="77777777" w:rsidR="003105BB" w:rsidRPr="007962ED" w:rsidRDefault="003105BB" w:rsidP="005A391B">
            <w:pPr>
              <w:autoSpaceDE w:val="0"/>
              <w:autoSpaceDN w:val="0"/>
              <w:adjustRightInd w:val="0"/>
              <w:rPr>
                <w:rFonts w:cs="Arial"/>
                <w:sz w:val="18"/>
                <w:szCs w:val="18"/>
              </w:rPr>
            </w:pPr>
          </w:p>
          <w:p w14:paraId="318C9601" w14:textId="77777777" w:rsidR="003105BB" w:rsidRPr="007962ED" w:rsidRDefault="003105BB" w:rsidP="003105BB">
            <w:pPr>
              <w:jc w:val="center"/>
              <w:rPr>
                <w:rFonts w:cs="Arial"/>
                <w:b/>
                <w:bCs/>
                <w:sz w:val="24"/>
                <w:szCs w:val="24"/>
              </w:rPr>
            </w:pPr>
          </w:p>
        </w:tc>
        <w:tc>
          <w:tcPr>
            <w:tcW w:w="2392" w:type="dxa"/>
            <w:shd w:val="clear" w:color="auto" w:fill="auto"/>
          </w:tcPr>
          <w:p w14:paraId="79637462" w14:textId="77777777" w:rsidR="003105BB" w:rsidRPr="007962ED" w:rsidRDefault="003105BB" w:rsidP="005A391B"/>
        </w:tc>
      </w:tr>
      <w:tr w:rsidR="003105BB" w:rsidRPr="007962ED" w14:paraId="34892800" w14:textId="77777777" w:rsidTr="003105BB">
        <w:trPr>
          <w:trHeight w:val="432"/>
          <w:jc w:val="center"/>
        </w:trPr>
        <w:tc>
          <w:tcPr>
            <w:tcW w:w="11088" w:type="dxa"/>
            <w:gridSpan w:val="5"/>
            <w:shd w:val="clear" w:color="auto" w:fill="auto"/>
          </w:tcPr>
          <w:p w14:paraId="57E2D819" w14:textId="77777777" w:rsidR="003105BB" w:rsidRPr="007962ED" w:rsidRDefault="003105BB" w:rsidP="005A391B"/>
        </w:tc>
      </w:tr>
      <w:tr w:rsidR="003105BB" w:rsidRPr="007962ED" w14:paraId="7489DAF8" w14:textId="77777777" w:rsidTr="003105BB">
        <w:trPr>
          <w:trHeight w:val="432"/>
          <w:jc w:val="center"/>
        </w:trPr>
        <w:tc>
          <w:tcPr>
            <w:tcW w:w="11088" w:type="dxa"/>
            <w:gridSpan w:val="5"/>
            <w:shd w:val="clear" w:color="auto" w:fill="auto"/>
          </w:tcPr>
          <w:p w14:paraId="0CD05794" w14:textId="18EB478D" w:rsidR="003105BB" w:rsidRPr="003105BB" w:rsidRDefault="003105BB" w:rsidP="001D48C8">
            <w:pPr>
              <w:pStyle w:val="BodyText"/>
              <w:ind w:right="144"/>
              <w:jc w:val="both"/>
              <w:rPr>
                <w:rFonts w:ascii="Arial" w:hAnsi="Arial" w:cs="Arial"/>
                <w:sz w:val="20"/>
              </w:rPr>
            </w:pPr>
            <w:r w:rsidRPr="003105BB">
              <w:rPr>
                <w:rFonts w:ascii="Arial" w:hAnsi="Arial" w:cs="Arial"/>
                <w:sz w:val="20"/>
              </w:rPr>
              <w:t>This concludes the required LEADS Administrator Training.</w:t>
            </w:r>
            <w:r w:rsidR="006D19E2">
              <w:rPr>
                <w:rFonts w:ascii="Arial" w:hAnsi="Arial" w:cs="Arial"/>
                <w:sz w:val="20"/>
              </w:rPr>
              <w:t xml:space="preserve"> </w:t>
            </w:r>
            <w:r w:rsidRPr="003105BB">
              <w:rPr>
                <w:rFonts w:ascii="Arial" w:hAnsi="Arial" w:cs="Arial"/>
                <w:sz w:val="20"/>
              </w:rPr>
              <w:t xml:space="preserve">Please contact the LEADS </w:t>
            </w:r>
            <w:r w:rsidR="007F38A1">
              <w:rPr>
                <w:rFonts w:ascii="Arial" w:hAnsi="Arial" w:cs="Arial"/>
                <w:sz w:val="20"/>
              </w:rPr>
              <w:t>Administration Office</w:t>
            </w:r>
            <w:r w:rsidRPr="003105BB">
              <w:rPr>
                <w:rFonts w:ascii="Arial" w:hAnsi="Arial" w:cs="Arial"/>
                <w:sz w:val="20"/>
              </w:rPr>
              <w:t xml:space="preserve"> at </w:t>
            </w:r>
            <w:r w:rsidR="00F813C5">
              <w:rPr>
                <w:rFonts w:ascii="Arial" w:hAnsi="Arial" w:cs="Arial"/>
                <w:sz w:val="20"/>
              </w:rPr>
              <w:t>(</w:t>
            </w:r>
            <w:r w:rsidRPr="003105BB">
              <w:rPr>
                <w:rFonts w:ascii="Arial" w:hAnsi="Arial" w:cs="Arial"/>
                <w:sz w:val="20"/>
              </w:rPr>
              <w:t>614</w:t>
            </w:r>
            <w:r w:rsidR="00F813C5">
              <w:rPr>
                <w:rFonts w:ascii="Arial" w:hAnsi="Arial" w:cs="Arial"/>
                <w:sz w:val="20"/>
              </w:rPr>
              <w:t xml:space="preserve">) </w:t>
            </w:r>
            <w:r w:rsidR="007F38A1">
              <w:rPr>
                <w:rFonts w:ascii="Arial" w:hAnsi="Arial" w:cs="Arial"/>
                <w:sz w:val="20"/>
              </w:rPr>
              <w:t>466</w:t>
            </w:r>
            <w:r w:rsidRPr="003105BB">
              <w:rPr>
                <w:rFonts w:ascii="Arial" w:hAnsi="Arial" w:cs="Arial"/>
                <w:sz w:val="20"/>
              </w:rPr>
              <w:t>-</w:t>
            </w:r>
            <w:r w:rsidR="007F38A1">
              <w:rPr>
                <w:rFonts w:ascii="Arial" w:hAnsi="Arial" w:cs="Arial"/>
                <w:sz w:val="20"/>
              </w:rPr>
              <w:t>2754</w:t>
            </w:r>
            <w:r w:rsidRPr="003105BB">
              <w:rPr>
                <w:rFonts w:ascii="Arial" w:hAnsi="Arial" w:cs="Arial"/>
                <w:sz w:val="20"/>
              </w:rPr>
              <w:t xml:space="preserve"> with any questions on administrator responsibilities or training.</w:t>
            </w:r>
          </w:p>
          <w:p w14:paraId="2FBC787F" w14:textId="77777777" w:rsidR="003105BB" w:rsidRPr="003105BB" w:rsidRDefault="003105BB" w:rsidP="001D48C8">
            <w:pPr>
              <w:pStyle w:val="BodyText"/>
              <w:ind w:right="144"/>
              <w:rPr>
                <w:rFonts w:ascii="Arial" w:hAnsi="Arial" w:cs="Arial"/>
                <w:sz w:val="20"/>
              </w:rPr>
            </w:pPr>
          </w:p>
          <w:p w14:paraId="6C676EA9" w14:textId="7E1E6148" w:rsidR="003105BB" w:rsidRPr="003105BB" w:rsidRDefault="003105BB" w:rsidP="001D48C8">
            <w:pPr>
              <w:pStyle w:val="BodyText"/>
              <w:ind w:right="144"/>
              <w:rPr>
                <w:rFonts w:ascii="Arial" w:hAnsi="Arial" w:cs="Arial"/>
                <w:sz w:val="20"/>
              </w:rPr>
            </w:pPr>
            <w:r w:rsidRPr="003105BB">
              <w:rPr>
                <w:rFonts w:ascii="Arial" w:hAnsi="Arial" w:cs="Arial"/>
                <w:sz w:val="20"/>
              </w:rPr>
              <w:t>Complete the</w:t>
            </w:r>
            <w:r w:rsidRPr="003105BB">
              <w:rPr>
                <w:rFonts w:ascii="Arial" w:hAnsi="Arial" w:cs="Arial"/>
                <w:spacing w:val="1"/>
                <w:sz w:val="20"/>
              </w:rPr>
              <w:t xml:space="preserve"> fields below </w:t>
            </w:r>
            <w:r w:rsidRPr="003105BB">
              <w:rPr>
                <w:rFonts w:ascii="Arial" w:hAnsi="Arial" w:cs="Arial"/>
                <w:sz w:val="20"/>
              </w:rPr>
              <w:t>and submit to LEADS by fax at (614) 995-1230,</w:t>
            </w:r>
            <w:r w:rsidR="007F38A1">
              <w:rPr>
                <w:rFonts w:ascii="Arial" w:hAnsi="Arial" w:cs="Arial"/>
                <w:sz w:val="20"/>
              </w:rPr>
              <w:t xml:space="preserve"> or</w:t>
            </w:r>
            <w:r w:rsidRPr="003105BB">
              <w:rPr>
                <w:rFonts w:ascii="Arial" w:hAnsi="Arial" w:cs="Arial"/>
                <w:sz w:val="20"/>
              </w:rPr>
              <w:t xml:space="preserve"> email </w:t>
            </w:r>
            <w:hyperlink r:id="rId9">
              <w:r w:rsidRPr="003105BB">
                <w:rPr>
                  <w:rFonts w:ascii="Arial" w:hAnsi="Arial" w:cs="Arial"/>
                  <w:color w:val="0462C1"/>
                  <w:sz w:val="20"/>
                  <w:u w:val="single" w:color="0462C1"/>
                </w:rPr>
                <w:t>leadsadmin@dps.ohio.gov</w:t>
              </w:r>
            </w:hyperlink>
            <w:r w:rsidRPr="003105BB">
              <w:rPr>
                <w:rFonts w:ascii="Arial" w:hAnsi="Arial" w:cs="Arial"/>
                <w:sz w:val="20"/>
              </w:rPr>
              <w:t>.</w:t>
            </w:r>
          </w:p>
          <w:p w14:paraId="570D3105" w14:textId="77777777" w:rsidR="003105BB" w:rsidRPr="003105BB" w:rsidRDefault="003105BB" w:rsidP="001D48C8">
            <w:pPr>
              <w:pStyle w:val="BodyText"/>
              <w:ind w:right="144"/>
              <w:rPr>
                <w:rFonts w:ascii="Arial" w:hAnsi="Arial" w:cs="Arial"/>
                <w:sz w:val="20"/>
              </w:rPr>
            </w:pPr>
          </w:p>
          <w:p w14:paraId="301E6EC0" w14:textId="77777777" w:rsidR="003105BB" w:rsidRPr="003105BB" w:rsidRDefault="003105BB" w:rsidP="001D48C8">
            <w:pPr>
              <w:pStyle w:val="BodyText"/>
              <w:ind w:right="144"/>
              <w:rPr>
                <w:rFonts w:ascii="Arial" w:hAnsi="Arial" w:cs="Arial"/>
                <w:sz w:val="20"/>
              </w:rPr>
            </w:pPr>
          </w:p>
          <w:p w14:paraId="1A8B7EBD" w14:textId="1DD8F65D" w:rsidR="003105BB" w:rsidRPr="00F813C5" w:rsidRDefault="003105BB" w:rsidP="001D48C8">
            <w:pPr>
              <w:ind w:right="144"/>
              <w:rPr>
                <w:rFonts w:cs="Arial"/>
                <w:b/>
              </w:rPr>
            </w:pPr>
            <w:r w:rsidRPr="003105BB">
              <w:rPr>
                <w:rFonts w:cs="Arial"/>
                <w:b/>
              </w:rPr>
              <w:t>I certify receipt and understanding of the LEADS Administrator Training.</w:t>
            </w:r>
            <w:r w:rsidR="006D19E2">
              <w:rPr>
                <w:rFonts w:cs="Arial"/>
                <w:b/>
              </w:rPr>
              <w:t xml:space="preserve"> </w:t>
            </w:r>
            <w:r w:rsidRPr="003105BB">
              <w:rPr>
                <w:rFonts w:cs="Arial"/>
                <w:b/>
              </w:rPr>
              <w:t>I agree to do my due diligence to ensure</w:t>
            </w:r>
            <w:r w:rsidRPr="003105BB">
              <w:rPr>
                <w:rFonts w:cs="Arial"/>
                <w:b/>
                <w:spacing w:val="-2"/>
              </w:rPr>
              <w:t xml:space="preserve"> </w:t>
            </w:r>
            <w:r w:rsidRPr="003105BB">
              <w:rPr>
                <w:rFonts w:cs="Arial"/>
                <w:b/>
              </w:rPr>
              <w:t>compliance</w:t>
            </w:r>
            <w:r w:rsidRPr="003105BB">
              <w:rPr>
                <w:rFonts w:cs="Arial"/>
                <w:b/>
                <w:spacing w:val="-1"/>
              </w:rPr>
              <w:t xml:space="preserve"> </w:t>
            </w:r>
            <w:r w:rsidRPr="003105BB">
              <w:rPr>
                <w:rFonts w:cs="Arial"/>
                <w:b/>
              </w:rPr>
              <w:t>with the</w:t>
            </w:r>
            <w:r w:rsidRPr="003105BB">
              <w:rPr>
                <w:rFonts w:cs="Arial"/>
                <w:b/>
                <w:spacing w:val="-1"/>
              </w:rPr>
              <w:t xml:space="preserve"> </w:t>
            </w:r>
            <w:r w:rsidR="006D19E2">
              <w:rPr>
                <w:rFonts w:cs="Arial"/>
                <w:b/>
                <w:spacing w:val="-1"/>
              </w:rPr>
              <w:t>O.A.C.</w:t>
            </w:r>
            <w:r w:rsidRPr="003105BB">
              <w:rPr>
                <w:rFonts w:cs="Arial"/>
                <w:b/>
                <w:spacing w:val="-1"/>
              </w:rPr>
              <w:t xml:space="preserve"> Chapter 4501:2-10, </w:t>
            </w:r>
            <w:r w:rsidRPr="003105BB">
              <w:rPr>
                <w:rFonts w:cs="Arial"/>
                <w:b/>
              </w:rPr>
              <w:t>LEADS</w:t>
            </w:r>
            <w:r w:rsidRPr="003105BB">
              <w:rPr>
                <w:rFonts w:cs="Arial"/>
                <w:b/>
                <w:spacing w:val="-2"/>
              </w:rPr>
              <w:t xml:space="preserve"> Manual, NCIC Manual, and </w:t>
            </w:r>
            <w:r w:rsidR="007F38A1">
              <w:rPr>
                <w:rFonts w:cs="Arial"/>
                <w:b/>
                <w:spacing w:val="-2"/>
              </w:rPr>
              <w:t>CJIS</w:t>
            </w:r>
            <w:r w:rsidRPr="003105BB">
              <w:rPr>
                <w:rFonts w:cs="Arial"/>
                <w:b/>
                <w:spacing w:val="-2"/>
              </w:rPr>
              <w:t xml:space="preserve"> Security Policy.</w:t>
            </w:r>
          </w:p>
        </w:tc>
      </w:tr>
      <w:tr w:rsidR="00F813C5" w:rsidRPr="007962ED" w14:paraId="594E91B4" w14:textId="77777777" w:rsidTr="00F813C5">
        <w:trPr>
          <w:trHeight w:val="432"/>
          <w:jc w:val="center"/>
        </w:trPr>
        <w:tc>
          <w:tcPr>
            <w:tcW w:w="11088" w:type="dxa"/>
            <w:gridSpan w:val="5"/>
            <w:tcBorders>
              <w:bottom w:val="single" w:sz="4" w:space="0" w:color="auto"/>
            </w:tcBorders>
            <w:shd w:val="clear" w:color="auto" w:fill="auto"/>
          </w:tcPr>
          <w:p w14:paraId="67A252C7" w14:textId="77777777" w:rsidR="00F813C5" w:rsidRPr="003105BB" w:rsidRDefault="00F813C5" w:rsidP="003105BB">
            <w:pPr>
              <w:pStyle w:val="BodyText"/>
              <w:jc w:val="both"/>
              <w:rPr>
                <w:rFonts w:ascii="Arial" w:hAnsi="Arial" w:cs="Arial"/>
                <w:sz w:val="20"/>
              </w:rPr>
            </w:pPr>
          </w:p>
        </w:tc>
      </w:tr>
      <w:tr w:rsidR="00F813C5" w:rsidRPr="007962ED" w14:paraId="14B964E3" w14:textId="77777777" w:rsidTr="00F813C5">
        <w:trPr>
          <w:trHeight w:val="504"/>
          <w:jc w:val="center"/>
        </w:trPr>
        <w:tc>
          <w:tcPr>
            <w:tcW w:w="11088" w:type="dxa"/>
            <w:gridSpan w:val="5"/>
            <w:tcBorders>
              <w:top w:val="single" w:sz="4" w:space="0" w:color="auto"/>
              <w:left w:val="single" w:sz="4" w:space="0" w:color="auto"/>
              <w:bottom w:val="single" w:sz="4" w:space="0" w:color="auto"/>
              <w:right w:val="single" w:sz="4" w:space="0" w:color="auto"/>
            </w:tcBorders>
            <w:shd w:val="clear" w:color="auto" w:fill="auto"/>
          </w:tcPr>
          <w:p w14:paraId="3638986F" w14:textId="77777777" w:rsidR="00F813C5" w:rsidRDefault="00F813C5" w:rsidP="003105BB">
            <w:pPr>
              <w:pStyle w:val="BodyText"/>
              <w:jc w:val="both"/>
              <w:rPr>
                <w:rFonts w:ascii="Arial" w:hAnsi="Arial" w:cs="Arial"/>
                <w:sz w:val="16"/>
              </w:rPr>
            </w:pPr>
            <w:r w:rsidRPr="00F813C5">
              <w:rPr>
                <w:rFonts w:ascii="Arial" w:hAnsi="Arial" w:cs="Arial"/>
                <w:sz w:val="16"/>
              </w:rPr>
              <w:t>AGENCY NAME</w:t>
            </w:r>
          </w:p>
          <w:bookmarkStart w:id="0" w:name="Text5"/>
          <w:p w14:paraId="343C9F56" w14:textId="77777777" w:rsidR="001D48C8" w:rsidRPr="00F813C5" w:rsidRDefault="001D48C8" w:rsidP="001D48C8">
            <w:pPr>
              <w:pStyle w:val="BodyText"/>
              <w:spacing w:before="40"/>
              <w:jc w:val="both"/>
              <w:rPr>
                <w:rFonts w:ascii="Arial" w:hAnsi="Arial" w:cs="Arial"/>
                <w:sz w:val="16"/>
              </w:rPr>
            </w:pPr>
            <w:r w:rsidRPr="001D48C8">
              <w:rPr>
                <w:rFonts w:ascii="Arial" w:hAnsi="Arial" w:cs="Arial"/>
                <w:sz w:val="20"/>
              </w:rPr>
              <w:fldChar w:fldCharType="begin">
                <w:ffData>
                  <w:name w:val="Text5"/>
                  <w:enabled/>
                  <w:calcOnExit w:val="0"/>
                  <w:textInput/>
                </w:ffData>
              </w:fldChar>
            </w:r>
            <w:r w:rsidRPr="001D48C8">
              <w:rPr>
                <w:rFonts w:ascii="Arial" w:hAnsi="Arial" w:cs="Arial"/>
                <w:sz w:val="20"/>
              </w:rPr>
              <w:instrText xml:space="preserve"> FORMTEXT </w:instrText>
            </w:r>
            <w:r w:rsidRPr="001D48C8">
              <w:rPr>
                <w:rFonts w:ascii="Arial" w:hAnsi="Arial" w:cs="Arial"/>
                <w:sz w:val="20"/>
              </w:rPr>
            </w:r>
            <w:r w:rsidRPr="001D48C8">
              <w:rPr>
                <w:rFonts w:ascii="Arial" w:hAnsi="Arial" w:cs="Arial"/>
                <w:sz w:val="20"/>
              </w:rPr>
              <w:fldChar w:fldCharType="separate"/>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fldChar w:fldCharType="end"/>
            </w:r>
            <w:bookmarkEnd w:id="0"/>
          </w:p>
        </w:tc>
      </w:tr>
      <w:tr w:rsidR="00F813C5" w:rsidRPr="007962ED" w14:paraId="09F66A69" w14:textId="77777777" w:rsidTr="00F813C5">
        <w:trPr>
          <w:trHeight w:val="504"/>
          <w:jc w:val="center"/>
        </w:trPr>
        <w:tc>
          <w:tcPr>
            <w:tcW w:w="11088" w:type="dxa"/>
            <w:gridSpan w:val="5"/>
            <w:tcBorders>
              <w:top w:val="single" w:sz="4" w:space="0" w:color="auto"/>
              <w:left w:val="single" w:sz="4" w:space="0" w:color="auto"/>
              <w:bottom w:val="single" w:sz="4" w:space="0" w:color="auto"/>
              <w:right w:val="single" w:sz="4" w:space="0" w:color="auto"/>
            </w:tcBorders>
            <w:shd w:val="clear" w:color="auto" w:fill="auto"/>
          </w:tcPr>
          <w:p w14:paraId="2760063F" w14:textId="77777777" w:rsidR="00F813C5" w:rsidRDefault="00F813C5" w:rsidP="003105BB">
            <w:pPr>
              <w:pStyle w:val="BodyText"/>
              <w:jc w:val="both"/>
              <w:rPr>
                <w:rFonts w:ascii="Arial" w:hAnsi="Arial" w:cs="Arial"/>
                <w:sz w:val="16"/>
              </w:rPr>
            </w:pPr>
            <w:r w:rsidRPr="00F813C5">
              <w:rPr>
                <w:rFonts w:ascii="Arial" w:hAnsi="Arial" w:cs="Arial"/>
                <w:sz w:val="16"/>
              </w:rPr>
              <w:t>AGENCY ORI</w:t>
            </w:r>
          </w:p>
          <w:p w14:paraId="29DC780E" w14:textId="77777777" w:rsidR="001D48C8" w:rsidRPr="00F813C5" w:rsidRDefault="001D48C8" w:rsidP="001D48C8">
            <w:pPr>
              <w:pStyle w:val="BodyText"/>
              <w:spacing w:before="40"/>
              <w:jc w:val="both"/>
              <w:rPr>
                <w:rFonts w:ascii="Arial" w:hAnsi="Arial" w:cs="Arial"/>
                <w:sz w:val="16"/>
              </w:rPr>
            </w:pPr>
            <w:r w:rsidRPr="001D48C8">
              <w:rPr>
                <w:rFonts w:ascii="Arial" w:hAnsi="Arial" w:cs="Arial"/>
                <w:sz w:val="20"/>
              </w:rPr>
              <w:fldChar w:fldCharType="begin">
                <w:ffData>
                  <w:name w:val="Text5"/>
                  <w:enabled/>
                  <w:calcOnExit w:val="0"/>
                  <w:textInput/>
                </w:ffData>
              </w:fldChar>
            </w:r>
            <w:r w:rsidRPr="001D48C8">
              <w:rPr>
                <w:rFonts w:ascii="Arial" w:hAnsi="Arial" w:cs="Arial"/>
                <w:sz w:val="20"/>
              </w:rPr>
              <w:instrText xml:space="preserve"> FORMTEXT </w:instrText>
            </w:r>
            <w:r w:rsidRPr="001D48C8">
              <w:rPr>
                <w:rFonts w:ascii="Arial" w:hAnsi="Arial" w:cs="Arial"/>
                <w:sz w:val="20"/>
              </w:rPr>
            </w:r>
            <w:r w:rsidRPr="001D48C8">
              <w:rPr>
                <w:rFonts w:ascii="Arial" w:hAnsi="Arial" w:cs="Arial"/>
                <w:sz w:val="20"/>
              </w:rPr>
              <w:fldChar w:fldCharType="separate"/>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fldChar w:fldCharType="end"/>
            </w:r>
          </w:p>
        </w:tc>
      </w:tr>
      <w:tr w:rsidR="00F813C5" w:rsidRPr="007962ED" w14:paraId="2A7E223B" w14:textId="77777777" w:rsidTr="00F813C5">
        <w:trPr>
          <w:trHeight w:val="504"/>
          <w:jc w:val="center"/>
        </w:trPr>
        <w:tc>
          <w:tcPr>
            <w:tcW w:w="11088" w:type="dxa"/>
            <w:gridSpan w:val="5"/>
            <w:tcBorders>
              <w:top w:val="single" w:sz="4" w:space="0" w:color="auto"/>
              <w:left w:val="single" w:sz="4" w:space="0" w:color="auto"/>
              <w:bottom w:val="single" w:sz="4" w:space="0" w:color="auto"/>
              <w:right w:val="single" w:sz="4" w:space="0" w:color="auto"/>
            </w:tcBorders>
            <w:shd w:val="clear" w:color="auto" w:fill="auto"/>
          </w:tcPr>
          <w:p w14:paraId="4D5CEFE5" w14:textId="77777777" w:rsidR="00F813C5" w:rsidRDefault="00F813C5" w:rsidP="003105BB">
            <w:pPr>
              <w:pStyle w:val="BodyText"/>
              <w:jc w:val="both"/>
              <w:rPr>
                <w:rFonts w:ascii="Arial" w:hAnsi="Arial" w:cs="Arial"/>
                <w:sz w:val="16"/>
              </w:rPr>
            </w:pPr>
            <w:r w:rsidRPr="00F813C5">
              <w:rPr>
                <w:rFonts w:ascii="Arial" w:hAnsi="Arial" w:cs="Arial"/>
                <w:sz w:val="16"/>
              </w:rPr>
              <w:t>ADMINISTRATOR E-MAIL</w:t>
            </w:r>
          </w:p>
          <w:p w14:paraId="016C156A" w14:textId="77777777" w:rsidR="001D48C8" w:rsidRPr="00F813C5" w:rsidRDefault="001D48C8" w:rsidP="001D48C8">
            <w:pPr>
              <w:pStyle w:val="BodyText"/>
              <w:spacing w:before="40"/>
              <w:jc w:val="both"/>
              <w:rPr>
                <w:rFonts w:ascii="Arial" w:hAnsi="Arial" w:cs="Arial"/>
                <w:sz w:val="16"/>
              </w:rPr>
            </w:pPr>
            <w:r w:rsidRPr="001D48C8">
              <w:rPr>
                <w:rFonts w:ascii="Arial" w:hAnsi="Arial" w:cs="Arial"/>
                <w:sz w:val="20"/>
              </w:rPr>
              <w:fldChar w:fldCharType="begin">
                <w:ffData>
                  <w:name w:val="Text5"/>
                  <w:enabled/>
                  <w:calcOnExit w:val="0"/>
                  <w:textInput/>
                </w:ffData>
              </w:fldChar>
            </w:r>
            <w:r w:rsidRPr="001D48C8">
              <w:rPr>
                <w:rFonts w:ascii="Arial" w:hAnsi="Arial" w:cs="Arial"/>
                <w:sz w:val="20"/>
              </w:rPr>
              <w:instrText xml:space="preserve"> FORMTEXT </w:instrText>
            </w:r>
            <w:r w:rsidRPr="001D48C8">
              <w:rPr>
                <w:rFonts w:ascii="Arial" w:hAnsi="Arial" w:cs="Arial"/>
                <w:sz w:val="20"/>
              </w:rPr>
            </w:r>
            <w:r w:rsidRPr="001D48C8">
              <w:rPr>
                <w:rFonts w:ascii="Arial" w:hAnsi="Arial" w:cs="Arial"/>
                <w:sz w:val="20"/>
              </w:rPr>
              <w:fldChar w:fldCharType="separate"/>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fldChar w:fldCharType="end"/>
            </w:r>
          </w:p>
        </w:tc>
      </w:tr>
      <w:tr w:rsidR="001D48C8" w:rsidRPr="007962ED" w14:paraId="6C5674DC" w14:textId="77777777" w:rsidTr="0024185E">
        <w:trPr>
          <w:trHeight w:val="504"/>
          <w:jc w:val="center"/>
        </w:trPr>
        <w:tc>
          <w:tcPr>
            <w:tcW w:w="5544" w:type="dxa"/>
            <w:gridSpan w:val="2"/>
            <w:tcBorders>
              <w:top w:val="single" w:sz="4" w:space="0" w:color="auto"/>
              <w:left w:val="single" w:sz="4" w:space="0" w:color="auto"/>
              <w:bottom w:val="single" w:sz="4" w:space="0" w:color="auto"/>
              <w:right w:val="single" w:sz="4" w:space="0" w:color="auto"/>
            </w:tcBorders>
            <w:shd w:val="clear" w:color="auto" w:fill="auto"/>
          </w:tcPr>
          <w:p w14:paraId="43F3F70B" w14:textId="77777777" w:rsidR="001D48C8" w:rsidRDefault="001D48C8" w:rsidP="001D48C8">
            <w:pPr>
              <w:pStyle w:val="BodyText"/>
              <w:jc w:val="both"/>
              <w:rPr>
                <w:rFonts w:ascii="Arial" w:hAnsi="Arial" w:cs="Arial"/>
                <w:sz w:val="16"/>
              </w:rPr>
            </w:pPr>
            <w:r w:rsidRPr="00F813C5">
              <w:rPr>
                <w:rFonts w:ascii="Arial" w:hAnsi="Arial" w:cs="Arial"/>
                <w:sz w:val="16"/>
              </w:rPr>
              <w:t xml:space="preserve">ADMINISTRATOR </w:t>
            </w:r>
            <w:r>
              <w:rPr>
                <w:rFonts w:ascii="Arial" w:hAnsi="Arial" w:cs="Arial"/>
                <w:sz w:val="16"/>
              </w:rPr>
              <w:t>NAME</w:t>
            </w:r>
          </w:p>
          <w:p w14:paraId="01593C86" w14:textId="77777777" w:rsidR="001D48C8" w:rsidRPr="00F813C5" w:rsidRDefault="001D48C8" w:rsidP="001D48C8">
            <w:pPr>
              <w:pStyle w:val="BodyText"/>
              <w:spacing w:before="40"/>
              <w:jc w:val="both"/>
              <w:rPr>
                <w:rFonts w:ascii="Arial" w:hAnsi="Arial" w:cs="Arial"/>
                <w:sz w:val="16"/>
              </w:rPr>
            </w:pPr>
            <w:r w:rsidRPr="001D48C8">
              <w:rPr>
                <w:rFonts w:ascii="Arial" w:hAnsi="Arial" w:cs="Arial"/>
                <w:sz w:val="20"/>
              </w:rPr>
              <w:fldChar w:fldCharType="begin">
                <w:ffData>
                  <w:name w:val="Text5"/>
                  <w:enabled/>
                  <w:calcOnExit w:val="0"/>
                  <w:textInput/>
                </w:ffData>
              </w:fldChar>
            </w:r>
            <w:r w:rsidRPr="001D48C8">
              <w:rPr>
                <w:rFonts w:ascii="Arial" w:hAnsi="Arial" w:cs="Arial"/>
                <w:sz w:val="20"/>
              </w:rPr>
              <w:instrText xml:space="preserve"> FORMTEXT </w:instrText>
            </w:r>
            <w:r w:rsidRPr="001D48C8">
              <w:rPr>
                <w:rFonts w:ascii="Arial" w:hAnsi="Arial" w:cs="Arial"/>
                <w:sz w:val="20"/>
              </w:rPr>
            </w:r>
            <w:r w:rsidRPr="001D48C8">
              <w:rPr>
                <w:rFonts w:ascii="Arial" w:hAnsi="Arial" w:cs="Arial"/>
                <w:sz w:val="20"/>
              </w:rPr>
              <w:fldChar w:fldCharType="separate"/>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fldChar w:fldCharType="end"/>
            </w:r>
          </w:p>
        </w:tc>
        <w:tc>
          <w:tcPr>
            <w:tcW w:w="5544" w:type="dxa"/>
            <w:gridSpan w:val="3"/>
            <w:tcBorders>
              <w:top w:val="single" w:sz="4" w:space="0" w:color="auto"/>
              <w:left w:val="single" w:sz="4" w:space="0" w:color="auto"/>
              <w:bottom w:val="single" w:sz="4" w:space="0" w:color="auto"/>
              <w:right w:val="single" w:sz="4" w:space="0" w:color="auto"/>
            </w:tcBorders>
            <w:shd w:val="clear" w:color="auto" w:fill="auto"/>
          </w:tcPr>
          <w:p w14:paraId="5773A277" w14:textId="77777777" w:rsidR="001D48C8" w:rsidRDefault="001D48C8" w:rsidP="001D48C8">
            <w:pPr>
              <w:pStyle w:val="BodyText"/>
              <w:jc w:val="both"/>
              <w:rPr>
                <w:rFonts w:ascii="Arial" w:hAnsi="Arial" w:cs="Arial"/>
                <w:sz w:val="16"/>
              </w:rPr>
            </w:pPr>
            <w:r w:rsidRPr="00F813C5">
              <w:rPr>
                <w:rFonts w:ascii="Arial" w:hAnsi="Arial" w:cs="Arial"/>
                <w:sz w:val="16"/>
              </w:rPr>
              <w:t xml:space="preserve">ADMINISTRATOR </w:t>
            </w:r>
            <w:r>
              <w:rPr>
                <w:rFonts w:ascii="Arial" w:hAnsi="Arial" w:cs="Arial"/>
                <w:sz w:val="16"/>
              </w:rPr>
              <w:t>TITLE</w:t>
            </w:r>
          </w:p>
          <w:p w14:paraId="0A2C9B82" w14:textId="77777777" w:rsidR="001D48C8" w:rsidRPr="00F813C5" w:rsidRDefault="001D48C8" w:rsidP="001D48C8">
            <w:pPr>
              <w:pStyle w:val="BodyText"/>
              <w:spacing w:before="40"/>
              <w:jc w:val="both"/>
              <w:rPr>
                <w:rFonts w:ascii="Arial" w:hAnsi="Arial" w:cs="Arial"/>
                <w:sz w:val="16"/>
              </w:rPr>
            </w:pPr>
            <w:r w:rsidRPr="001D48C8">
              <w:rPr>
                <w:rFonts w:ascii="Arial" w:hAnsi="Arial" w:cs="Arial"/>
                <w:sz w:val="20"/>
              </w:rPr>
              <w:fldChar w:fldCharType="begin">
                <w:ffData>
                  <w:name w:val="Text5"/>
                  <w:enabled/>
                  <w:calcOnExit w:val="0"/>
                  <w:textInput/>
                </w:ffData>
              </w:fldChar>
            </w:r>
            <w:r w:rsidRPr="001D48C8">
              <w:rPr>
                <w:rFonts w:ascii="Arial" w:hAnsi="Arial" w:cs="Arial"/>
                <w:sz w:val="20"/>
              </w:rPr>
              <w:instrText xml:space="preserve"> FORMTEXT </w:instrText>
            </w:r>
            <w:r w:rsidRPr="001D48C8">
              <w:rPr>
                <w:rFonts w:ascii="Arial" w:hAnsi="Arial" w:cs="Arial"/>
                <w:sz w:val="20"/>
              </w:rPr>
            </w:r>
            <w:r w:rsidRPr="001D48C8">
              <w:rPr>
                <w:rFonts w:ascii="Arial" w:hAnsi="Arial" w:cs="Arial"/>
                <w:sz w:val="20"/>
              </w:rPr>
              <w:fldChar w:fldCharType="separate"/>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fldChar w:fldCharType="end"/>
            </w:r>
          </w:p>
        </w:tc>
      </w:tr>
      <w:tr w:rsidR="007F38A1" w:rsidRPr="007962ED" w14:paraId="4A64FB0D" w14:textId="77777777" w:rsidTr="007531FB">
        <w:trPr>
          <w:trHeight w:val="504"/>
          <w:jc w:val="center"/>
        </w:trPr>
        <w:tc>
          <w:tcPr>
            <w:tcW w:w="11088" w:type="dxa"/>
            <w:gridSpan w:val="5"/>
            <w:tcBorders>
              <w:top w:val="single" w:sz="4" w:space="0" w:color="auto"/>
              <w:left w:val="single" w:sz="4" w:space="0" w:color="auto"/>
              <w:bottom w:val="single" w:sz="4" w:space="0" w:color="auto"/>
              <w:right w:val="single" w:sz="4" w:space="0" w:color="auto"/>
            </w:tcBorders>
            <w:shd w:val="clear" w:color="auto" w:fill="auto"/>
          </w:tcPr>
          <w:p w14:paraId="2CF5E531" w14:textId="77777777" w:rsidR="007F38A1" w:rsidRDefault="007F38A1" w:rsidP="007F38A1">
            <w:pPr>
              <w:pStyle w:val="BodyText"/>
              <w:jc w:val="both"/>
              <w:rPr>
                <w:rFonts w:ascii="Arial" w:hAnsi="Arial" w:cs="Arial"/>
                <w:sz w:val="16"/>
              </w:rPr>
            </w:pPr>
            <w:r w:rsidRPr="00F813C5">
              <w:rPr>
                <w:rFonts w:ascii="Arial" w:hAnsi="Arial" w:cs="Arial"/>
                <w:sz w:val="16"/>
              </w:rPr>
              <w:t xml:space="preserve">ADMINISTRATOR </w:t>
            </w:r>
            <w:r>
              <w:rPr>
                <w:rFonts w:ascii="Arial" w:hAnsi="Arial" w:cs="Arial"/>
                <w:sz w:val="16"/>
              </w:rPr>
              <w:t>FINGERPRINT DATE</w:t>
            </w:r>
          </w:p>
          <w:p w14:paraId="1C2B7645" w14:textId="5936E3AE" w:rsidR="007F38A1" w:rsidRPr="00F813C5" w:rsidRDefault="007F38A1" w:rsidP="007F38A1">
            <w:pPr>
              <w:pStyle w:val="BodyText"/>
              <w:spacing w:before="40"/>
              <w:jc w:val="both"/>
              <w:rPr>
                <w:rFonts w:ascii="Arial" w:hAnsi="Arial" w:cs="Arial"/>
                <w:sz w:val="16"/>
              </w:rPr>
            </w:pPr>
            <w:r w:rsidRPr="001D48C8">
              <w:rPr>
                <w:rFonts w:ascii="Arial" w:hAnsi="Arial" w:cs="Arial"/>
                <w:sz w:val="20"/>
              </w:rPr>
              <w:fldChar w:fldCharType="begin">
                <w:ffData>
                  <w:name w:val=""/>
                  <w:enabled/>
                  <w:calcOnExit/>
                  <w:helpText w:type="text" w:val="Date Format ##/##/####"/>
                  <w:statusText w:type="text" w:val="Date Format ##/##/####"/>
                  <w:textInput>
                    <w:type w:val="date"/>
                    <w:format w:val="M/d/yyyy"/>
                  </w:textInput>
                </w:ffData>
              </w:fldChar>
            </w:r>
            <w:r w:rsidRPr="001D48C8">
              <w:rPr>
                <w:rFonts w:ascii="Arial" w:hAnsi="Arial" w:cs="Arial"/>
                <w:sz w:val="20"/>
              </w:rPr>
              <w:instrText xml:space="preserve"> FORMTEXT </w:instrText>
            </w:r>
            <w:r w:rsidRPr="001D48C8">
              <w:rPr>
                <w:rFonts w:ascii="Arial" w:hAnsi="Arial" w:cs="Arial"/>
                <w:sz w:val="20"/>
              </w:rPr>
            </w:r>
            <w:r w:rsidRPr="001D48C8">
              <w:rPr>
                <w:rFonts w:ascii="Arial" w:hAnsi="Arial" w:cs="Arial"/>
                <w:sz w:val="20"/>
              </w:rPr>
              <w:fldChar w:fldCharType="separate"/>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fldChar w:fldCharType="end"/>
            </w:r>
          </w:p>
        </w:tc>
      </w:tr>
      <w:tr w:rsidR="007F38A1" w:rsidRPr="007962ED" w14:paraId="72F3ADAF" w14:textId="77777777" w:rsidTr="006D19E2">
        <w:trPr>
          <w:trHeight w:hRule="exact" w:val="576"/>
          <w:jc w:val="center"/>
        </w:trPr>
        <w:tc>
          <w:tcPr>
            <w:tcW w:w="8154" w:type="dxa"/>
            <w:gridSpan w:val="3"/>
            <w:tcBorders>
              <w:top w:val="single" w:sz="4" w:space="0" w:color="auto"/>
              <w:left w:val="single" w:sz="4" w:space="0" w:color="auto"/>
              <w:bottom w:val="single" w:sz="4" w:space="0" w:color="auto"/>
              <w:right w:val="single" w:sz="4" w:space="0" w:color="auto"/>
            </w:tcBorders>
            <w:shd w:val="clear" w:color="auto" w:fill="auto"/>
          </w:tcPr>
          <w:p w14:paraId="4BCE0353" w14:textId="77777777" w:rsidR="007F38A1" w:rsidRDefault="007F38A1" w:rsidP="007F38A1">
            <w:pPr>
              <w:pStyle w:val="BodyText"/>
              <w:jc w:val="both"/>
              <w:rPr>
                <w:rFonts w:ascii="Arial" w:hAnsi="Arial" w:cs="Arial"/>
                <w:sz w:val="16"/>
              </w:rPr>
            </w:pPr>
            <w:r w:rsidRPr="00F813C5">
              <w:rPr>
                <w:rFonts w:ascii="Arial" w:hAnsi="Arial" w:cs="Arial"/>
                <w:sz w:val="16"/>
              </w:rPr>
              <w:t xml:space="preserve">ADMINISTRATOR </w:t>
            </w:r>
            <w:r>
              <w:rPr>
                <w:rFonts w:ascii="Arial" w:hAnsi="Arial" w:cs="Arial"/>
                <w:sz w:val="16"/>
              </w:rPr>
              <w:t>SIGNATURE</w:t>
            </w:r>
          </w:p>
          <w:p w14:paraId="3962541B" w14:textId="77777777" w:rsidR="007F38A1" w:rsidRPr="001D48C8" w:rsidRDefault="007F38A1" w:rsidP="007F38A1">
            <w:pPr>
              <w:pStyle w:val="BodyText"/>
              <w:spacing w:before="120"/>
              <w:jc w:val="both"/>
              <w:rPr>
                <w:rFonts w:ascii="Arial" w:hAnsi="Arial" w:cs="Arial"/>
                <w:b/>
                <w:sz w:val="16"/>
              </w:rPr>
            </w:pPr>
            <w:r w:rsidRPr="001D48C8">
              <w:rPr>
                <w:rFonts w:ascii="Arial" w:hAnsi="Arial" w:cs="Arial"/>
                <w:b/>
              </w:rPr>
              <w:t>X</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14:paraId="0C415831" w14:textId="77777777" w:rsidR="007F38A1" w:rsidRDefault="007F38A1" w:rsidP="007F38A1">
            <w:pPr>
              <w:pStyle w:val="BodyText"/>
              <w:jc w:val="both"/>
              <w:rPr>
                <w:rFonts w:ascii="Arial" w:hAnsi="Arial" w:cs="Arial"/>
                <w:sz w:val="16"/>
              </w:rPr>
            </w:pPr>
            <w:r>
              <w:rPr>
                <w:rFonts w:ascii="Arial" w:hAnsi="Arial" w:cs="Arial"/>
                <w:sz w:val="16"/>
              </w:rPr>
              <w:t>DATE</w:t>
            </w:r>
          </w:p>
          <w:bookmarkStart w:id="1" w:name="Text1"/>
          <w:p w14:paraId="41E1151C" w14:textId="77777777" w:rsidR="007F38A1" w:rsidRPr="00F813C5" w:rsidRDefault="007F38A1" w:rsidP="007F38A1">
            <w:pPr>
              <w:pStyle w:val="BodyText"/>
              <w:spacing w:before="60"/>
              <w:jc w:val="both"/>
              <w:rPr>
                <w:rFonts w:ascii="Arial" w:hAnsi="Arial" w:cs="Arial"/>
                <w:sz w:val="16"/>
              </w:rPr>
            </w:pPr>
            <w:r w:rsidRPr="001D48C8">
              <w:rPr>
                <w:rFonts w:ascii="Arial" w:hAnsi="Arial" w:cs="Arial"/>
                <w:sz w:val="20"/>
              </w:rPr>
              <w:fldChar w:fldCharType="begin">
                <w:ffData>
                  <w:name w:val="Text1"/>
                  <w:enabled/>
                  <w:calcOnExit/>
                  <w:helpText w:type="text" w:val="Date Format ##/##/####"/>
                  <w:statusText w:type="text" w:val="Date Format ##/##/####"/>
                  <w:textInput>
                    <w:type w:val="date"/>
                    <w:format w:val="M/d/yyyy"/>
                  </w:textInput>
                </w:ffData>
              </w:fldChar>
            </w:r>
            <w:r w:rsidRPr="001D48C8">
              <w:rPr>
                <w:rFonts w:ascii="Arial" w:hAnsi="Arial" w:cs="Arial"/>
                <w:sz w:val="20"/>
              </w:rPr>
              <w:instrText xml:space="preserve"> FORMTEXT </w:instrText>
            </w:r>
            <w:r w:rsidRPr="001D48C8">
              <w:rPr>
                <w:rFonts w:ascii="Arial" w:hAnsi="Arial" w:cs="Arial"/>
                <w:sz w:val="20"/>
              </w:rPr>
            </w:r>
            <w:r w:rsidRPr="001D48C8">
              <w:rPr>
                <w:rFonts w:ascii="Arial" w:hAnsi="Arial" w:cs="Arial"/>
                <w:sz w:val="20"/>
              </w:rPr>
              <w:fldChar w:fldCharType="separate"/>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t> </w:t>
            </w:r>
            <w:r w:rsidRPr="001D48C8">
              <w:rPr>
                <w:rFonts w:ascii="Arial" w:hAnsi="Arial" w:cs="Arial"/>
                <w:sz w:val="20"/>
              </w:rPr>
              <w:fldChar w:fldCharType="end"/>
            </w:r>
            <w:bookmarkEnd w:id="1"/>
          </w:p>
        </w:tc>
      </w:tr>
    </w:tbl>
    <w:p w14:paraId="095AFC9A" w14:textId="118B4062" w:rsidR="00907253" w:rsidRDefault="00907253" w:rsidP="00B23E12">
      <w:pPr>
        <w:rPr>
          <w:sz w:val="16"/>
        </w:rPr>
      </w:pPr>
    </w:p>
    <w:p w14:paraId="26319AC3" w14:textId="580AF64B" w:rsidR="007F38A1" w:rsidRPr="007F38A1" w:rsidRDefault="007F38A1" w:rsidP="007F38A1">
      <w:pPr>
        <w:rPr>
          <w:sz w:val="16"/>
        </w:rPr>
      </w:pPr>
    </w:p>
    <w:p w14:paraId="379771B7" w14:textId="47F2447C" w:rsidR="007F38A1" w:rsidRPr="007F38A1" w:rsidRDefault="007F38A1" w:rsidP="007F38A1">
      <w:pPr>
        <w:rPr>
          <w:sz w:val="16"/>
        </w:rPr>
      </w:pPr>
    </w:p>
    <w:p w14:paraId="343A1C12" w14:textId="34539BE8" w:rsidR="007F38A1" w:rsidRPr="007F38A1" w:rsidRDefault="007F38A1" w:rsidP="007F38A1">
      <w:pPr>
        <w:rPr>
          <w:sz w:val="16"/>
        </w:rPr>
      </w:pPr>
    </w:p>
    <w:p w14:paraId="0690E40F" w14:textId="7F89BF94" w:rsidR="007F38A1" w:rsidRPr="007F38A1" w:rsidRDefault="007F38A1" w:rsidP="007F38A1">
      <w:pPr>
        <w:rPr>
          <w:sz w:val="16"/>
        </w:rPr>
      </w:pPr>
    </w:p>
    <w:p w14:paraId="62879071" w14:textId="05BD2CAD" w:rsidR="007F38A1" w:rsidRPr="007F38A1" w:rsidRDefault="007F38A1" w:rsidP="007F38A1">
      <w:pPr>
        <w:rPr>
          <w:sz w:val="16"/>
        </w:rPr>
      </w:pPr>
    </w:p>
    <w:p w14:paraId="4567925C" w14:textId="31669F07" w:rsidR="007F38A1" w:rsidRPr="007F38A1" w:rsidRDefault="007F38A1" w:rsidP="007F38A1">
      <w:pPr>
        <w:rPr>
          <w:sz w:val="16"/>
        </w:rPr>
      </w:pPr>
    </w:p>
    <w:p w14:paraId="48EF8D95" w14:textId="29177641" w:rsidR="007F38A1" w:rsidRPr="007F38A1" w:rsidRDefault="007F38A1" w:rsidP="007F38A1">
      <w:pPr>
        <w:rPr>
          <w:sz w:val="16"/>
        </w:rPr>
      </w:pPr>
    </w:p>
    <w:p w14:paraId="04206F63" w14:textId="6B5DDF49" w:rsidR="007F38A1" w:rsidRPr="007F38A1" w:rsidRDefault="007F38A1" w:rsidP="007F38A1">
      <w:pPr>
        <w:rPr>
          <w:sz w:val="16"/>
        </w:rPr>
      </w:pPr>
    </w:p>
    <w:p w14:paraId="0B4BE7D0" w14:textId="7A08C670" w:rsidR="007F38A1" w:rsidRPr="007F38A1" w:rsidRDefault="007F38A1" w:rsidP="007F38A1">
      <w:pPr>
        <w:rPr>
          <w:sz w:val="16"/>
        </w:rPr>
      </w:pPr>
    </w:p>
    <w:p w14:paraId="3DB1B983" w14:textId="6626B61F" w:rsidR="007F38A1" w:rsidRPr="007F38A1" w:rsidRDefault="007F38A1" w:rsidP="007F38A1">
      <w:pPr>
        <w:rPr>
          <w:sz w:val="16"/>
        </w:rPr>
      </w:pPr>
    </w:p>
    <w:p w14:paraId="7625B3CD" w14:textId="1F6FB8EF" w:rsidR="007F38A1" w:rsidRPr="007F38A1" w:rsidRDefault="007F38A1" w:rsidP="007F38A1">
      <w:pPr>
        <w:rPr>
          <w:sz w:val="16"/>
        </w:rPr>
      </w:pPr>
    </w:p>
    <w:p w14:paraId="1C166D3C" w14:textId="23696A6B" w:rsidR="007F38A1" w:rsidRPr="007F38A1" w:rsidRDefault="007F38A1" w:rsidP="007F38A1">
      <w:pPr>
        <w:rPr>
          <w:sz w:val="16"/>
        </w:rPr>
      </w:pPr>
    </w:p>
    <w:p w14:paraId="1E2459A0" w14:textId="738EFEED" w:rsidR="007F38A1" w:rsidRPr="007F38A1" w:rsidRDefault="007F38A1" w:rsidP="007F38A1">
      <w:pPr>
        <w:rPr>
          <w:sz w:val="16"/>
        </w:rPr>
      </w:pPr>
    </w:p>
    <w:p w14:paraId="4FD6C5F4" w14:textId="7D750538" w:rsidR="007F38A1" w:rsidRPr="007F38A1" w:rsidRDefault="007F38A1" w:rsidP="007F38A1">
      <w:pPr>
        <w:rPr>
          <w:sz w:val="16"/>
        </w:rPr>
      </w:pPr>
    </w:p>
    <w:p w14:paraId="0D561E8C" w14:textId="3BDE953C" w:rsidR="007F38A1" w:rsidRPr="007F38A1" w:rsidRDefault="007F38A1" w:rsidP="007F38A1">
      <w:pPr>
        <w:rPr>
          <w:sz w:val="16"/>
        </w:rPr>
      </w:pPr>
    </w:p>
    <w:p w14:paraId="650FF75C" w14:textId="30917916" w:rsidR="007F38A1" w:rsidRPr="007F38A1" w:rsidRDefault="007F38A1" w:rsidP="007F38A1">
      <w:pPr>
        <w:rPr>
          <w:sz w:val="16"/>
        </w:rPr>
      </w:pPr>
    </w:p>
    <w:p w14:paraId="57DF13B6" w14:textId="24041B57" w:rsidR="007F38A1" w:rsidRPr="007F38A1" w:rsidRDefault="007F38A1" w:rsidP="007F38A1">
      <w:pPr>
        <w:rPr>
          <w:sz w:val="16"/>
        </w:rPr>
      </w:pPr>
    </w:p>
    <w:p w14:paraId="4C999380" w14:textId="3ABC6680" w:rsidR="007F38A1" w:rsidRPr="007F38A1" w:rsidRDefault="007F38A1" w:rsidP="007F38A1">
      <w:pPr>
        <w:rPr>
          <w:sz w:val="16"/>
        </w:rPr>
      </w:pPr>
    </w:p>
    <w:p w14:paraId="68B4FD89" w14:textId="026F6417" w:rsidR="007F38A1" w:rsidRPr="007F38A1" w:rsidRDefault="007F38A1" w:rsidP="007F38A1">
      <w:pPr>
        <w:rPr>
          <w:sz w:val="16"/>
        </w:rPr>
      </w:pPr>
    </w:p>
    <w:p w14:paraId="065F6860" w14:textId="1533F030" w:rsidR="007F38A1" w:rsidRPr="007F38A1" w:rsidRDefault="007F38A1" w:rsidP="007F38A1">
      <w:pPr>
        <w:rPr>
          <w:sz w:val="16"/>
        </w:rPr>
      </w:pPr>
    </w:p>
    <w:p w14:paraId="04922C96" w14:textId="76C521D6" w:rsidR="007F38A1" w:rsidRPr="007F38A1" w:rsidRDefault="007F38A1" w:rsidP="007F38A1">
      <w:pPr>
        <w:rPr>
          <w:sz w:val="16"/>
        </w:rPr>
      </w:pPr>
    </w:p>
    <w:p w14:paraId="03AFFECD" w14:textId="11CEB77F" w:rsidR="007F38A1" w:rsidRPr="007F38A1" w:rsidRDefault="007F38A1" w:rsidP="007F38A1">
      <w:pPr>
        <w:rPr>
          <w:sz w:val="16"/>
        </w:rPr>
      </w:pPr>
    </w:p>
    <w:p w14:paraId="42623F61" w14:textId="4E264793" w:rsidR="007F38A1" w:rsidRPr="007F38A1" w:rsidRDefault="007F38A1" w:rsidP="007F38A1">
      <w:pPr>
        <w:rPr>
          <w:sz w:val="16"/>
        </w:rPr>
      </w:pPr>
    </w:p>
    <w:p w14:paraId="2D94BC5A" w14:textId="3E0A9C64" w:rsidR="007F38A1" w:rsidRPr="007F38A1" w:rsidRDefault="007F38A1" w:rsidP="007F38A1">
      <w:pPr>
        <w:rPr>
          <w:sz w:val="16"/>
        </w:rPr>
      </w:pPr>
    </w:p>
    <w:p w14:paraId="381E7E0C" w14:textId="04D66469" w:rsidR="007F38A1" w:rsidRPr="007F38A1" w:rsidRDefault="007F38A1" w:rsidP="007F38A1">
      <w:pPr>
        <w:rPr>
          <w:sz w:val="16"/>
        </w:rPr>
      </w:pPr>
    </w:p>
    <w:p w14:paraId="2FD6BFA6" w14:textId="5C832349" w:rsidR="007F38A1" w:rsidRPr="007F38A1" w:rsidRDefault="007F38A1" w:rsidP="007F38A1">
      <w:pPr>
        <w:rPr>
          <w:sz w:val="16"/>
        </w:rPr>
      </w:pPr>
    </w:p>
    <w:p w14:paraId="2DED9B83" w14:textId="0F73AAF6" w:rsidR="007F38A1" w:rsidRPr="007F38A1" w:rsidRDefault="007F38A1" w:rsidP="007F38A1">
      <w:pPr>
        <w:rPr>
          <w:sz w:val="16"/>
        </w:rPr>
      </w:pPr>
    </w:p>
    <w:p w14:paraId="637265F3" w14:textId="36BDF92A" w:rsidR="007F38A1" w:rsidRPr="007F38A1" w:rsidRDefault="007F38A1" w:rsidP="007F38A1">
      <w:pPr>
        <w:rPr>
          <w:sz w:val="16"/>
        </w:rPr>
      </w:pPr>
    </w:p>
    <w:p w14:paraId="310C8A97" w14:textId="492D7D86" w:rsidR="007F38A1" w:rsidRPr="007F38A1" w:rsidRDefault="007F38A1" w:rsidP="007F38A1">
      <w:pPr>
        <w:rPr>
          <w:sz w:val="16"/>
        </w:rPr>
      </w:pPr>
    </w:p>
    <w:p w14:paraId="71356022" w14:textId="27B5EC1E" w:rsidR="007F38A1" w:rsidRPr="007F38A1" w:rsidRDefault="007F38A1" w:rsidP="007F38A1">
      <w:pPr>
        <w:rPr>
          <w:sz w:val="16"/>
        </w:rPr>
      </w:pPr>
    </w:p>
    <w:p w14:paraId="093006CE" w14:textId="1281C064" w:rsidR="007F38A1" w:rsidRPr="007F38A1" w:rsidRDefault="007F38A1" w:rsidP="007F38A1">
      <w:pPr>
        <w:rPr>
          <w:sz w:val="16"/>
        </w:rPr>
      </w:pPr>
    </w:p>
    <w:p w14:paraId="16BE6E9C" w14:textId="22A60594" w:rsidR="007F38A1" w:rsidRPr="007F38A1" w:rsidRDefault="007F38A1" w:rsidP="007F38A1">
      <w:pPr>
        <w:rPr>
          <w:sz w:val="16"/>
        </w:rPr>
      </w:pPr>
    </w:p>
    <w:p w14:paraId="5630CD5D" w14:textId="29435762" w:rsidR="007F38A1" w:rsidRPr="007F38A1" w:rsidRDefault="007F38A1" w:rsidP="007F38A1">
      <w:pPr>
        <w:rPr>
          <w:sz w:val="16"/>
        </w:rPr>
      </w:pPr>
    </w:p>
    <w:p w14:paraId="177C01FA" w14:textId="0B649037" w:rsidR="007F38A1" w:rsidRPr="007F38A1" w:rsidRDefault="007F38A1" w:rsidP="007F38A1">
      <w:pPr>
        <w:rPr>
          <w:sz w:val="16"/>
        </w:rPr>
      </w:pPr>
    </w:p>
    <w:p w14:paraId="2BFD50E5" w14:textId="30151C89" w:rsidR="007F38A1" w:rsidRPr="007F38A1" w:rsidRDefault="007F38A1" w:rsidP="007F38A1">
      <w:pPr>
        <w:rPr>
          <w:sz w:val="16"/>
        </w:rPr>
      </w:pPr>
    </w:p>
    <w:p w14:paraId="34F48837" w14:textId="241A74A8" w:rsidR="007F38A1" w:rsidRPr="007F38A1" w:rsidRDefault="007F38A1" w:rsidP="007F38A1">
      <w:pPr>
        <w:rPr>
          <w:sz w:val="16"/>
        </w:rPr>
      </w:pPr>
    </w:p>
    <w:p w14:paraId="25FA203B" w14:textId="07B3510D" w:rsidR="007F38A1" w:rsidRDefault="007F38A1" w:rsidP="007F38A1">
      <w:pPr>
        <w:rPr>
          <w:sz w:val="16"/>
        </w:rPr>
      </w:pPr>
    </w:p>
    <w:p w14:paraId="05391C7E" w14:textId="7B06CD29" w:rsidR="007F38A1" w:rsidRPr="007F38A1" w:rsidRDefault="007F38A1" w:rsidP="007F38A1">
      <w:pPr>
        <w:rPr>
          <w:sz w:val="16"/>
        </w:rPr>
      </w:pPr>
    </w:p>
    <w:p w14:paraId="4EF9915C" w14:textId="574A4CD0" w:rsidR="007F38A1" w:rsidRPr="007F38A1" w:rsidRDefault="007F38A1" w:rsidP="007F38A1">
      <w:pPr>
        <w:rPr>
          <w:sz w:val="16"/>
        </w:rPr>
      </w:pPr>
    </w:p>
    <w:p w14:paraId="5871B1F6" w14:textId="1CC50183" w:rsidR="007F38A1" w:rsidRPr="007F38A1" w:rsidRDefault="007F38A1" w:rsidP="007F38A1">
      <w:pPr>
        <w:rPr>
          <w:sz w:val="16"/>
        </w:rPr>
      </w:pPr>
    </w:p>
    <w:p w14:paraId="4CD7BB95" w14:textId="0B44176D" w:rsidR="007F38A1" w:rsidRPr="007F38A1" w:rsidRDefault="007F38A1" w:rsidP="007F38A1">
      <w:pPr>
        <w:rPr>
          <w:sz w:val="16"/>
        </w:rPr>
      </w:pPr>
    </w:p>
    <w:p w14:paraId="4E437156" w14:textId="77777777" w:rsidR="007F38A1" w:rsidRPr="007F38A1" w:rsidRDefault="007F38A1" w:rsidP="007F38A1">
      <w:pPr>
        <w:ind w:firstLine="720"/>
        <w:rPr>
          <w:sz w:val="16"/>
        </w:rPr>
      </w:pPr>
    </w:p>
    <w:sectPr w:rsidR="007F38A1" w:rsidRPr="007F38A1" w:rsidSect="002447FE">
      <w:pgSz w:w="12240" w:h="15840"/>
      <w:pgMar w:top="432"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1DE6" w14:textId="77777777" w:rsidR="00CB21A7" w:rsidRDefault="00CB21A7" w:rsidP="00CB26C6">
      <w:r>
        <w:separator/>
      </w:r>
    </w:p>
  </w:endnote>
  <w:endnote w:type="continuationSeparator" w:id="0">
    <w:p w14:paraId="7A645D32" w14:textId="77777777" w:rsidR="00CB21A7" w:rsidRDefault="00CB21A7" w:rsidP="00CB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91AE" w14:textId="2F996945" w:rsidR="00CB26C6" w:rsidRPr="00CB26C6" w:rsidRDefault="00CB26C6" w:rsidP="00CA53E1">
    <w:pPr>
      <w:pStyle w:val="Footer"/>
      <w:tabs>
        <w:tab w:val="left" w:pos="-153"/>
      </w:tabs>
      <w:ind w:hanging="162"/>
      <w:rPr>
        <w:sz w:val="16"/>
        <w:szCs w:val="16"/>
      </w:rPr>
    </w:pPr>
    <w:r w:rsidRPr="00CB26C6">
      <w:rPr>
        <w:sz w:val="16"/>
        <w:szCs w:val="16"/>
      </w:rPr>
      <w:t>LEADS 00</w:t>
    </w:r>
    <w:r w:rsidR="00EA38E7">
      <w:rPr>
        <w:sz w:val="16"/>
        <w:szCs w:val="16"/>
      </w:rPr>
      <w:t>2</w:t>
    </w:r>
    <w:r w:rsidR="00A03765">
      <w:rPr>
        <w:sz w:val="16"/>
        <w:szCs w:val="16"/>
      </w:rPr>
      <w:t>6</w:t>
    </w:r>
    <w:r w:rsidR="00EA38E7">
      <w:rPr>
        <w:sz w:val="16"/>
        <w:szCs w:val="16"/>
      </w:rPr>
      <w:t xml:space="preserve"> </w:t>
    </w:r>
    <w:r w:rsidR="007F38A1">
      <w:rPr>
        <w:sz w:val="16"/>
        <w:szCs w:val="16"/>
      </w:rPr>
      <w:t>3</w:t>
    </w:r>
    <w:r w:rsidR="00A03765">
      <w:rPr>
        <w:sz w:val="16"/>
        <w:szCs w:val="16"/>
      </w:rPr>
      <w:t>/2</w:t>
    </w:r>
    <w:r w:rsidR="007F38A1">
      <w:rPr>
        <w:sz w:val="16"/>
        <w:szCs w:val="16"/>
      </w:rPr>
      <w:t>4</w:t>
    </w:r>
    <w:r w:rsidR="00A03765">
      <w:rPr>
        <w:sz w:val="16"/>
        <w:szCs w:val="16"/>
      </w:rPr>
      <w:t xml:space="preserve"> [760-0851</w:t>
    </w:r>
    <w:r w:rsidRPr="00CB26C6">
      <w:rPr>
        <w:sz w:val="16"/>
        <w:szCs w:val="16"/>
      </w:rPr>
      <w:t>]</w:t>
    </w:r>
    <w:r w:rsidR="00CD19FA">
      <w:rPr>
        <w:sz w:val="16"/>
        <w:szCs w:val="16"/>
      </w:rPr>
      <w:t xml:space="preserve">   </w:t>
    </w:r>
    <w:r w:rsidR="00CD19FA" w:rsidRPr="00CD19FA">
      <w:rPr>
        <w:rFonts w:cs="Arial"/>
        <w:sz w:val="16"/>
        <w:szCs w:val="16"/>
      </w:rPr>
      <w:t xml:space="preserve">Page </w:t>
    </w:r>
    <w:r w:rsidR="00CD19FA" w:rsidRPr="00CD19FA">
      <w:rPr>
        <w:rFonts w:cs="Arial"/>
        <w:sz w:val="16"/>
        <w:szCs w:val="16"/>
      </w:rPr>
      <w:fldChar w:fldCharType="begin"/>
    </w:r>
    <w:r w:rsidR="00CD19FA" w:rsidRPr="00CD19FA">
      <w:rPr>
        <w:rFonts w:cs="Arial"/>
        <w:sz w:val="16"/>
        <w:szCs w:val="16"/>
      </w:rPr>
      <w:instrText xml:space="preserve"> PAGE </w:instrText>
    </w:r>
    <w:r w:rsidR="00CD19FA" w:rsidRPr="00CD19FA">
      <w:rPr>
        <w:rFonts w:cs="Arial"/>
        <w:sz w:val="16"/>
        <w:szCs w:val="16"/>
      </w:rPr>
      <w:fldChar w:fldCharType="separate"/>
    </w:r>
    <w:r w:rsidR="009101C8">
      <w:rPr>
        <w:rFonts w:cs="Arial"/>
        <w:noProof/>
        <w:sz w:val="16"/>
        <w:szCs w:val="16"/>
      </w:rPr>
      <w:t>4</w:t>
    </w:r>
    <w:r w:rsidR="00CD19FA" w:rsidRPr="00CD19FA">
      <w:rPr>
        <w:rFonts w:cs="Arial"/>
        <w:sz w:val="16"/>
        <w:szCs w:val="16"/>
      </w:rPr>
      <w:fldChar w:fldCharType="end"/>
    </w:r>
    <w:r w:rsidR="00CD19FA" w:rsidRPr="00CD19FA">
      <w:rPr>
        <w:rFonts w:cs="Arial"/>
        <w:sz w:val="16"/>
        <w:szCs w:val="16"/>
      </w:rPr>
      <w:t xml:space="preserve"> of </w:t>
    </w:r>
    <w:r w:rsidR="00CD19FA" w:rsidRPr="00CD19FA">
      <w:rPr>
        <w:rFonts w:cs="Arial"/>
        <w:sz w:val="16"/>
        <w:szCs w:val="16"/>
      </w:rPr>
      <w:fldChar w:fldCharType="begin"/>
    </w:r>
    <w:r w:rsidR="00CD19FA" w:rsidRPr="00CD19FA">
      <w:rPr>
        <w:rFonts w:cs="Arial"/>
        <w:sz w:val="16"/>
        <w:szCs w:val="16"/>
      </w:rPr>
      <w:instrText xml:space="preserve"> NUMPAGES </w:instrText>
    </w:r>
    <w:r w:rsidR="00CD19FA" w:rsidRPr="00CD19FA">
      <w:rPr>
        <w:rFonts w:cs="Arial"/>
        <w:sz w:val="16"/>
        <w:szCs w:val="16"/>
      </w:rPr>
      <w:fldChar w:fldCharType="separate"/>
    </w:r>
    <w:r w:rsidR="009101C8">
      <w:rPr>
        <w:rFonts w:cs="Arial"/>
        <w:noProof/>
        <w:sz w:val="16"/>
        <w:szCs w:val="16"/>
      </w:rPr>
      <w:t>4</w:t>
    </w:r>
    <w:r w:rsidR="00CD19FA" w:rsidRPr="00CD19FA">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BF5D" w14:textId="77777777" w:rsidR="00CB21A7" w:rsidRDefault="00CB21A7" w:rsidP="00CB26C6">
      <w:r>
        <w:separator/>
      </w:r>
    </w:p>
  </w:footnote>
  <w:footnote w:type="continuationSeparator" w:id="0">
    <w:p w14:paraId="068E6E99" w14:textId="77777777" w:rsidR="00CB21A7" w:rsidRDefault="00CB21A7" w:rsidP="00CB2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1" w:cryptProviderType="rsaAES" w:cryptAlgorithmClass="hash" w:cryptAlgorithmType="typeAny" w:cryptAlgorithmSid="14" w:cryptSpinCount="100000" w:hash="IZGLz9kyXA/vy9PspKyWCnm4Ba0g7xpmbTpB1NQibCdrYLZuBI54mfSWTwc8b4NToqxSPT2tqfoY5NWGHU3tFQ==" w:salt="GecO+Tv09qL+ZdpE1Q+0CA=="/>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C79AC"/>
    <w:rsid w:val="00047A9A"/>
    <w:rsid w:val="000D656F"/>
    <w:rsid w:val="00114AF0"/>
    <w:rsid w:val="00194A5D"/>
    <w:rsid w:val="001D48C8"/>
    <w:rsid w:val="002447FE"/>
    <w:rsid w:val="00267FF2"/>
    <w:rsid w:val="00290470"/>
    <w:rsid w:val="002B50CA"/>
    <w:rsid w:val="002C79AC"/>
    <w:rsid w:val="002F3D42"/>
    <w:rsid w:val="003105BB"/>
    <w:rsid w:val="003960E7"/>
    <w:rsid w:val="003B5BCA"/>
    <w:rsid w:val="003E2F80"/>
    <w:rsid w:val="004170FF"/>
    <w:rsid w:val="004551C4"/>
    <w:rsid w:val="00473C51"/>
    <w:rsid w:val="00545223"/>
    <w:rsid w:val="0055239C"/>
    <w:rsid w:val="0055701A"/>
    <w:rsid w:val="00591B78"/>
    <w:rsid w:val="005A2814"/>
    <w:rsid w:val="0067222E"/>
    <w:rsid w:val="006A3B92"/>
    <w:rsid w:val="006D19E2"/>
    <w:rsid w:val="006F12E7"/>
    <w:rsid w:val="00707C08"/>
    <w:rsid w:val="0072542E"/>
    <w:rsid w:val="00740CA3"/>
    <w:rsid w:val="00793531"/>
    <w:rsid w:val="007962ED"/>
    <w:rsid w:val="007F38A1"/>
    <w:rsid w:val="00800A11"/>
    <w:rsid w:val="008045B0"/>
    <w:rsid w:val="008134C2"/>
    <w:rsid w:val="008B1D1D"/>
    <w:rsid w:val="008C1099"/>
    <w:rsid w:val="00907253"/>
    <w:rsid w:val="009101C8"/>
    <w:rsid w:val="00955CBD"/>
    <w:rsid w:val="009A7191"/>
    <w:rsid w:val="009B44A3"/>
    <w:rsid w:val="009E7F92"/>
    <w:rsid w:val="009F593E"/>
    <w:rsid w:val="00A03765"/>
    <w:rsid w:val="00AD37AF"/>
    <w:rsid w:val="00B23E12"/>
    <w:rsid w:val="00C03F9C"/>
    <w:rsid w:val="00C26387"/>
    <w:rsid w:val="00CA53E1"/>
    <w:rsid w:val="00CB21A7"/>
    <w:rsid w:val="00CB26C6"/>
    <w:rsid w:val="00CB6F41"/>
    <w:rsid w:val="00CD19FA"/>
    <w:rsid w:val="00CF414A"/>
    <w:rsid w:val="00D17446"/>
    <w:rsid w:val="00D3634F"/>
    <w:rsid w:val="00D65FA4"/>
    <w:rsid w:val="00D82CD2"/>
    <w:rsid w:val="00D95FA2"/>
    <w:rsid w:val="00E22361"/>
    <w:rsid w:val="00E234F9"/>
    <w:rsid w:val="00E25732"/>
    <w:rsid w:val="00E56F0D"/>
    <w:rsid w:val="00E84CE1"/>
    <w:rsid w:val="00E917BE"/>
    <w:rsid w:val="00EA38E7"/>
    <w:rsid w:val="00EC2FFE"/>
    <w:rsid w:val="00EE7FFC"/>
    <w:rsid w:val="00F24D5C"/>
    <w:rsid w:val="00F813C5"/>
    <w:rsid w:val="00FB0386"/>
    <w:rsid w:val="00FB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3E02DE"/>
  <w15:chartTrackingRefBased/>
  <w15:docId w15:val="{3B9073C4-4D8B-43FF-BDAB-78B0A87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CA"/>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253"/>
    <w:rPr>
      <w:rFonts w:ascii="Tahoma" w:hAnsi="Tahoma" w:cs="Tahoma"/>
      <w:sz w:val="16"/>
      <w:szCs w:val="16"/>
    </w:rPr>
  </w:style>
  <w:style w:type="character" w:customStyle="1" w:styleId="BalloonTextChar">
    <w:name w:val="Balloon Text Char"/>
    <w:link w:val="BalloonText"/>
    <w:uiPriority w:val="99"/>
    <w:semiHidden/>
    <w:rsid w:val="00907253"/>
    <w:rPr>
      <w:rFonts w:ascii="Tahoma" w:hAnsi="Tahoma" w:cs="Tahoma"/>
      <w:sz w:val="16"/>
      <w:szCs w:val="16"/>
    </w:rPr>
  </w:style>
  <w:style w:type="table" w:styleId="TableGrid">
    <w:name w:val="Table Grid"/>
    <w:basedOn w:val="TableNormal"/>
    <w:uiPriority w:val="59"/>
    <w:rsid w:val="00907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6C6"/>
    <w:pPr>
      <w:tabs>
        <w:tab w:val="center" w:pos="4680"/>
        <w:tab w:val="right" w:pos="9360"/>
      </w:tabs>
    </w:pPr>
  </w:style>
  <w:style w:type="character" w:customStyle="1" w:styleId="HeaderChar">
    <w:name w:val="Header Char"/>
    <w:basedOn w:val="DefaultParagraphFont"/>
    <w:link w:val="Header"/>
    <w:uiPriority w:val="99"/>
    <w:rsid w:val="00CB26C6"/>
  </w:style>
  <w:style w:type="paragraph" w:styleId="Footer">
    <w:name w:val="footer"/>
    <w:basedOn w:val="Normal"/>
    <w:link w:val="FooterChar"/>
    <w:uiPriority w:val="99"/>
    <w:unhideWhenUsed/>
    <w:rsid w:val="00CB26C6"/>
    <w:pPr>
      <w:tabs>
        <w:tab w:val="center" w:pos="4680"/>
        <w:tab w:val="right" w:pos="9360"/>
      </w:tabs>
    </w:pPr>
  </w:style>
  <w:style w:type="character" w:customStyle="1" w:styleId="FooterChar">
    <w:name w:val="Footer Char"/>
    <w:basedOn w:val="DefaultParagraphFont"/>
    <w:link w:val="Footer"/>
    <w:uiPriority w:val="99"/>
    <w:rsid w:val="00CB26C6"/>
  </w:style>
  <w:style w:type="paragraph" w:styleId="BodyText">
    <w:name w:val="Body Text"/>
    <w:basedOn w:val="Normal"/>
    <w:link w:val="BodyTextChar"/>
    <w:uiPriority w:val="1"/>
    <w:qFormat/>
    <w:rsid w:val="003B5BCA"/>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B5BC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dssecurity@dps.ohio.gov"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eadsadmin@dps.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ODPS</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Clark</dc:creator>
  <cp:keywords/>
  <dc:description/>
  <cp:lastModifiedBy>Shafer, Scott</cp:lastModifiedBy>
  <cp:revision>3</cp:revision>
  <cp:lastPrinted>2017-03-30T18:53:00Z</cp:lastPrinted>
  <dcterms:created xsi:type="dcterms:W3CDTF">2024-03-13T12:32:00Z</dcterms:created>
  <dcterms:modified xsi:type="dcterms:W3CDTF">2024-03-13T12:49:00Z</dcterms:modified>
</cp:coreProperties>
</file>